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C8" w:rsidRDefault="00FF2BC8">
      <w:bookmarkStart w:id="0" w:name="_GoBack"/>
      <w:bookmarkEnd w:id="0"/>
    </w:p>
    <w:tbl>
      <w:tblPr>
        <w:tblW w:w="12064" w:type="dxa"/>
        <w:tblInd w:w="-972" w:type="dxa"/>
        <w:tblLook w:val="01E0" w:firstRow="1" w:lastRow="1" w:firstColumn="1" w:lastColumn="1" w:noHBand="0" w:noVBand="0"/>
      </w:tblPr>
      <w:tblGrid>
        <w:gridCol w:w="2160"/>
        <w:gridCol w:w="2700"/>
        <w:gridCol w:w="1530"/>
        <w:gridCol w:w="1562"/>
        <w:gridCol w:w="3658"/>
        <w:gridCol w:w="454"/>
      </w:tblGrid>
      <w:tr w:rsidR="00265BF7" w:rsidTr="00483456">
        <w:trPr>
          <w:gridAfter w:val="1"/>
          <w:wAfter w:w="454" w:type="dxa"/>
          <w:trHeight w:val="575"/>
        </w:trPr>
        <w:tc>
          <w:tcPr>
            <w:tcW w:w="2160" w:type="dxa"/>
            <w:vMerge w:val="restart"/>
            <w:shd w:val="clear" w:color="auto" w:fill="auto"/>
          </w:tcPr>
          <w:p w:rsidR="00265BF7" w:rsidRDefault="00F56448">
            <w:r>
              <w:rPr>
                <w:noProof/>
              </w:rPr>
              <w:drawing>
                <wp:anchor distT="0" distB="0" distL="114300" distR="114300" simplePos="0" relativeHeight="251656704" behindDoc="1" locked="0" layoutInCell="1" allowOverlap="1" wp14:anchorId="64EF2472" wp14:editId="45560D4B">
                  <wp:simplePos x="0" y="0"/>
                  <wp:positionH relativeFrom="column">
                    <wp:posOffset>-54610</wp:posOffset>
                  </wp:positionH>
                  <wp:positionV relativeFrom="paragraph">
                    <wp:posOffset>52705</wp:posOffset>
                  </wp:positionV>
                  <wp:extent cx="1004570" cy="1036320"/>
                  <wp:effectExtent l="0" t="0" r="5080" b="0"/>
                  <wp:wrapTight wrapText="bothSides">
                    <wp:wrapPolygon edited="0">
                      <wp:start x="0" y="0"/>
                      <wp:lineTo x="0" y="21044"/>
                      <wp:lineTo x="21300" y="21044"/>
                      <wp:lineTo x="21300" y="0"/>
                      <wp:lineTo x="0" y="0"/>
                    </wp:wrapPolygon>
                  </wp:wrapTight>
                  <wp:docPr id="4" name="Picture 4" descr="County Seal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y Seal 20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4570" cy="1036320"/>
                          </a:xfrm>
                          <a:prstGeom prst="rect">
                            <a:avLst/>
                          </a:prstGeom>
                          <a:noFill/>
                        </pic:spPr>
                      </pic:pic>
                    </a:graphicData>
                  </a:graphic>
                  <wp14:sizeRelH relativeFrom="page">
                    <wp14:pctWidth>0</wp14:pctWidth>
                  </wp14:sizeRelH>
                  <wp14:sizeRelV relativeFrom="page">
                    <wp14:pctHeight>0</wp14:pctHeight>
                  </wp14:sizeRelV>
                </wp:anchor>
              </w:drawing>
            </w:r>
          </w:p>
        </w:tc>
        <w:tc>
          <w:tcPr>
            <w:tcW w:w="2700" w:type="dxa"/>
            <w:shd w:val="clear" w:color="auto" w:fill="auto"/>
          </w:tcPr>
          <w:p w:rsidR="00265BF7" w:rsidRDefault="00F56448">
            <w:r>
              <w:rPr>
                <w:noProof/>
              </w:rPr>
              <mc:AlternateContent>
                <mc:Choice Requires="wps">
                  <w:drawing>
                    <wp:anchor distT="0" distB="0" distL="114300" distR="114300" simplePos="0" relativeHeight="251657728" behindDoc="0" locked="0" layoutInCell="1" allowOverlap="1" wp14:anchorId="1148D4F5" wp14:editId="321E8542">
                      <wp:simplePos x="0" y="0"/>
                      <wp:positionH relativeFrom="column">
                        <wp:posOffset>-68580</wp:posOffset>
                      </wp:positionH>
                      <wp:positionV relativeFrom="paragraph">
                        <wp:posOffset>281305</wp:posOffset>
                      </wp:positionV>
                      <wp:extent cx="5600700" cy="0"/>
                      <wp:effectExtent l="17145" t="14605" r="2095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B10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15pt" to="435.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fT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" strokecolor="#333" strokeweight="2pt"/>
                  </w:pict>
                </mc:Fallback>
              </mc:AlternateContent>
            </w:r>
          </w:p>
        </w:tc>
        <w:tc>
          <w:tcPr>
            <w:tcW w:w="1530" w:type="dxa"/>
            <w:shd w:val="clear" w:color="auto" w:fill="auto"/>
          </w:tcPr>
          <w:p w:rsidR="00265BF7" w:rsidRDefault="00265BF7"/>
        </w:tc>
        <w:tc>
          <w:tcPr>
            <w:tcW w:w="1562" w:type="dxa"/>
            <w:shd w:val="clear" w:color="auto" w:fill="auto"/>
          </w:tcPr>
          <w:p w:rsidR="00265BF7" w:rsidRDefault="00265BF7"/>
        </w:tc>
        <w:tc>
          <w:tcPr>
            <w:tcW w:w="3658" w:type="dxa"/>
            <w:shd w:val="clear" w:color="auto" w:fill="auto"/>
          </w:tcPr>
          <w:p w:rsidR="00265BF7" w:rsidRDefault="00265BF7"/>
        </w:tc>
      </w:tr>
      <w:tr w:rsidR="00265BF7" w:rsidTr="00483456">
        <w:trPr>
          <w:trHeight w:val="603"/>
        </w:trPr>
        <w:tc>
          <w:tcPr>
            <w:tcW w:w="2160" w:type="dxa"/>
            <w:vMerge/>
            <w:shd w:val="clear" w:color="auto" w:fill="auto"/>
          </w:tcPr>
          <w:p w:rsidR="00265BF7" w:rsidRDefault="00265BF7"/>
        </w:tc>
        <w:tc>
          <w:tcPr>
            <w:tcW w:w="9904" w:type="dxa"/>
            <w:gridSpan w:val="5"/>
            <w:shd w:val="clear" w:color="auto" w:fill="auto"/>
          </w:tcPr>
          <w:p w:rsidR="00265BF7" w:rsidRPr="003F5DA6" w:rsidRDefault="00265BF7" w:rsidP="003F5DA6">
            <w:pPr>
              <w:pStyle w:val="p3"/>
              <w:tabs>
                <w:tab w:val="clear" w:pos="204"/>
              </w:tabs>
              <w:spacing w:line="240" w:lineRule="auto"/>
              <w:rPr>
                <w:rFonts w:ascii="Verdana" w:hAnsi="Verdana"/>
                <w:b/>
              </w:rPr>
            </w:pPr>
            <w:r w:rsidRPr="003F5DA6">
              <w:rPr>
                <w:rFonts w:ascii="Verdana" w:hAnsi="Verdana"/>
                <w:b/>
              </w:rPr>
              <w:t>CHAUTAUQUA COUNTY DEPARTMENT OF HUMAN RESOURCES</w:t>
            </w:r>
          </w:p>
          <w:p w:rsidR="00265BF7" w:rsidRDefault="00F56448">
            <w:r>
              <w:rPr>
                <w:rFonts w:ascii="Verdana" w:hAnsi="Verdana"/>
                <w:noProof/>
                <w:sz w:val="18"/>
              </w:rPr>
              <mc:AlternateContent>
                <mc:Choice Requires="wps">
                  <w:drawing>
                    <wp:anchor distT="0" distB="0" distL="114300" distR="114300" simplePos="0" relativeHeight="251658752" behindDoc="0" locked="0" layoutInCell="1" allowOverlap="1" wp14:anchorId="57EB0F0A" wp14:editId="6FACD935">
                      <wp:simplePos x="0" y="0"/>
                      <wp:positionH relativeFrom="column">
                        <wp:posOffset>-68580</wp:posOffset>
                      </wp:positionH>
                      <wp:positionV relativeFrom="paragraph">
                        <wp:posOffset>81280</wp:posOffset>
                      </wp:positionV>
                      <wp:extent cx="5600700" cy="6985"/>
                      <wp:effectExtent l="17145" t="14605" r="20955"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985"/>
                              </a:xfrm>
                              <a:prstGeom prst="line">
                                <a:avLst/>
                              </a:prstGeom>
                              <a:noFill/>
                              <a:ln w="254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804E"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4pt" to="435.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" strokecolor="#333" strokeweight="2pt"/>
                  </w:pict>
                </mc:Fallback>
              </mc:AlternateContent>
            </w:r>
          </w:p>
        </w:tc>
      </w:tr>
      <w:tr w:rsidR="00265BF7" w:rsidTr="00483456">
        <w:trPr>
          <w:gridAfter w:val="1"/>
          <w:wAfter w:w="454" w:type="dxa"/>
          <w:trHeight w:val="540"/>
        </w:trPr>
        <w:tc>
          <w:tcPr>
            <w:tcW w:w="2160" w:type="dxa"/>
            <w:vMerge/>
            <w:shd w:val="clear" w:color="auto" w:fill="auto"/>
          </w:tcPr>
          <w:p w:rsidR="00265BF7" w:rsidRDefault="00265BF7"/>
        </w:tc>
        <w:tc>
          <w:tcPr>
            <w:tcW w:w="9450" w:type="dxa"/>
            <w:gridSpan w:val="4"/>
            <w:shd w:val="clear" w:color="auto" w:fill="auto"/>
          </w:tcPr>
          <w:p w:rsidR="00007940" w:rsidRPr="003F5DA6" w:rsidRDefault="00265BF7" w:rsidP="003F5DA6">
            <w:pPr>
              <w:pStyle w:val="p12"/>
              <w:spacing w:line="238" w:lineRule="exact"/>
              <w:ind w:left="0"/>
              <w:rPr>
                <w:rFonts w:ascii="Verdana" w:hAnsi="Verdana"/>
                <w:sz w:val="14"/>
                <w:szCs w:val="14"/>
              </w:rPr>
            </w:pPr>
            <w:r w:rsidRPr="003F5DA6">
              <w:rPr>
                <w:rFonts w:ascii="Verdana" w:hAnsi="Verdana"/>
                <w:sz w:val="14"/>
                <w:szCs w:val="14"/>
              </w:rPr>
              <w:t>3 N. E</w:t>
            </w:r>
            <w:r w:rsidR="00813D25" w:rsidRPr="003F5DA6">
              <w:rPr>
                <w:rFonts w:ascii="Verdana" w:hAnsi="Verdana"/>
                <w:sz w:val="14"/>
                <w:szCs w:val="14"/>
              </w:rPr>
              <w:t>rie</w:t>
            </w:r>
            <w:r w:rsidRPr="003F5DA6">
              <w:rPr>
                <w:rFonts w:ascii="Verdana" w:hAnsi="Verdana"/>
                <w:sz w:val="14"/>
                <w:szCs w:val="14"/>
              </w:rPr>
              <w:t xml:space="preserve"> S</w:t>
            </w:r>
            <w:r w:rsidR="00813D25" w:rsidRPr="003F5DA6">
              <w:rPr>
                <w:rFonts w:ascii="Verdana" w:hAnsi="Verdana"/>
                <w:sz w:val="14"/>
                <w:szCs w:val="14"/>
              </w:rPr>
              <w:t>treet</w:t>
            </w:r>
            <w:r w:rsidR="00941B91" w:rsidRPr="003F5DA6">
              <w:rPr>
                <w:rFonts w:ascii="Verdana" w:hAnsi="Verdana"/>
                <w:sz w:val="14"/>
                <w:szCs w:val="14"/>
              </w:rPr>
              <w:t xml:space="preserve"> </w:t>
            </w:r>
            <w:r w:rsidRPr="003F5DA6">
              <w:rPr>
                <w:rFonts w:ascii="Verdana" w:hAnsi="Verdana"/>
                <w:sz w:val="14"/>
                <w:szCs w:val="14"/>
              </w:rPr>
              <w:t xml:space="preserve"> •</w:t>
            </w:r>
            <w:r w:rsidR="003D3623" w:rsidRPr="003F5DA6">
              <w:rPr>
                <w:rFonts w:ascii="Verdana" w:hAnsi="Verdana"/>
                <w:sz w:val="14"/>
                <w:szCs w:val="14"/>
              </w:rPr>
              <w:t xml:space="preserve">  </w:t>
            </w:r>
            <w:r w:rsidRPr="003F5DA6">
              <w:rPr>
                <w:rFonts w:ascii="Verdana" w:hAnsi="Verdana"/>
                <w:sz w:val="14"/>
                <w:szCs w:val="14"/>
              </w:rPr>
              <w:t>R</w:t>
            </w:r>
            <w:r w:rsidR="00813D25" w:rsidRPr="003F5DA6">
              <w:rPr>
                <w:rFonts w:ascii="Verdana" w:hAnsi="Verdana"/>
                <w:sz w:val="14"/>
                <w:szCs w:val="14"/>
              </w:rPr>
              <w:t>oom</w:t>
            </w:r>
            <w:r w:rsidRPr="003F5DA6">
              <w:rPr>
                <w:rFonts w:ascii="Verdana" w:hAnsi="Verdana"/>
                <w:sz w:val="14"/>
                <w:szCs w:val="14"/>
              </w:rPr>
              <w:t xml:space="preserve"> 144 </w:t>
            </w:r>
            <w:r w:rsidR="003D3623" w:rsidRPr="003F5DA6">
              <w:rPr>
                <w:rFonts w:ascii="Verdana" w:hAnsi="Verdana"/>
                <w:sz w:val="14"/>
                <w:szCs w:val="14"/>
              </w:rPr>
              <w:t xml:space="preserve"> </w:t>
            </w:r>
            <w:r w:rsidRPr="003F5DA6">
              <w:rPr>
                <w:rFonts w:ascii="Verdana" w:hAnsi="Verdana"/>
                <w:sz w:val="14"/>
                <w:szCs w:val="14"/>
              </w:rPr>
              <w:t>•</w:t>
            </w:r>
            <w:r w:rsidR="003D3623" w:rsidRPr="003F5DA6">
              <w:rPr>
                <w:rFonts w:ascii="Verdana" w:hAnsi="Verdana"/>
                <w:sz w:val="14"/>
                <w:szCs w:val="14"/>
              </w:rPr>
              <w:t xml:space="preserve"> </w:t>
            </w:r>
            <w:r w:rsidRPr="003F5DA6">
              <w:rPr>
                <w:rFonts w:ascii="Verdana" w:hAnsi="Verdana"/>
                <w:sz w:val="14"/>
                <w:szCs w:val="14"/>
              </w:rPr>
              <w:t xml:space="preserve"> G</w:t>
            </w:r>
            <w:r w:rsidR="00813D25" w:rsidRPr="003F5DA6">
              <w:rPr>
                <w:rFonts w:ascii="Verdana" w:hAnsi="Verdana"/>
                <w:sz w:val="14"/>
                <w:szCs w:val="14"/>
              </w:rPr>
              <w:t>erace</w:t>
            </w:r>
            <w:r w:rsidRPr="003F5DA6">
              <w:rPr>
                <w:rFonts w:ascii="Verdana" w:hAnsi="Verdana"/>
                <w:sz w:val="14"/>
                <w:szCs w:val="14"/>
              </w:rPr>
              <w:t xml:space="preserve"> O</w:t>
            </w:r>
            <w:r w:rsidR="00813D25" w:rsidRPr="003F5DA6">
              <w:rPr>
                <w:rFonts w:ascii="Verdana" w:hAnsi="Verdana"/>
                <w:sz w:val="14"/>
                <w:szCs w:val="14"/>
              </w:rPr>
              <w:t>ffice</w:t>
            </w:r>
            <w:r w:rsidRPr="003F5DA6">
              <w:rPr>
                <w:rFonts w:ascii="Verdana" w:hAnsi="Verdana"/>
                <w:sz w:val="14"/>
                <w:szCs w:val="14"/>
              </w:rPr>
              <w:t xml:space="preserve"> B</w:t>
            </w:r>
            <w:r w:rsidR="003D3623" w:rsidRPr="003F5DA6">
              <w:rPr>
                <w:rFonts w:ascii="Verdana" w:hAnsi="Verdana"/>
                <w:sz w:val="14"/>
                <w:szCs w:val="14"/>
              </w:rPr>
              <w:t>uilding</w:t>
            </w:r>
            <w:r w:rsidR="00813D25" w:rsidRPr="003F5DA6">
              <w:rPr>
                <w:rFonts w:ascii="Verdana" w:hAnsi="Verdana"/>
                <w:sz w:val="14"/>
                <w:szCs w:val="14"/>
              </w:rPr>
              <w:t>,</w:t>
            </w:r>
            <w:r w:rsidRPr="003F5DA6">
              <w:rPr>
                <w:rFonts w:ascii="Verdana" w:hAnsi="Verdana"/>
                <w:sz w:val="14"/>
                <w:szCs w:val="14"/>
              </w:rPr>
              <w:t xml:space="preserve"> M</w:t>
            </w:r>
            <w:r w:rsidR="00813D25" w:rsidRPr="003F5DA6">
              <w:rPr>
                <w:rFonts w:ascii="Verdana" w:hAnsi="Verdana"/>
                <w:sz w:val="14"/>
                <w:szCs w:val="14"/>
              </w:rPr>
              <w:t>ayville</w:t>
            </w:r>
            <w:r w:rsidRPr="003F5DA6">
              <w:rPr>
                <w:rFonts w:ascii="Verdana" w:hAnsi="Verdana"/>
                <w:sz w:val="14"/>
                <w:szCs w:val="14"/>
              </w:rPr>
              <w:t>, NY 14757-1007</w:t>
            </w:r>
            <w:r w:rsidR="00813D25" w:rsidRPr="003F5DA6">
              <w:rPr>
                <w:rFonts w:ascii="Verdana" w:hAnsi="Verdana"/>
                <w:sz w:val="14"/>
                <w:szCs w:val="14"/>
              </w:rPr>
              <w:t xml:space="preserve"> </w:t>
            </w:r>
            <w:r w:rsidR="00D40017">
              <w:rPr>
                <w:rFonts w:ascii="Verdana" w:hAnsi="Verdana"/>
                <w:sz w:val="14"/>
                <w:szCs w:val="14"/>
              </w:rPr>
              <w:t>•  Em</w:t>
            </w:r>
            <w:r w:rsidR="00941B91" w:rsidRPr="003F5DA6">
              <w:rPr>
                <w:rFonts w:ascii="Verdana" w:hAnsi="Verdana"/>
                <w:sz w:val="14"/>
                <w:szCs w:val="14"/>
              </w:rPr>
              <w:t>ail cchrs@</w:t>
            </w:r>
            <w:r w:rsidR="00CA2479">
              <w:rPr>
                <w:rFonts w:ascii="Verdana" w:hAnsi="Verdana"/>
                <w:sz w:val="14"/>
                <w:szCs w:val="14"/>
              </w:rPr>
              <w:t>chqgov.com</w:t>
            </w:r>
          </w:p>
          <w:p w:rsidR="00265BF7" w:rsidRPr="003F5DA6" w:rsidRDefault="00CA2479" w:rsidP="003F5DA6">
            <w:pPr>
              <w:pStyle w:val="p12"/>
              <w:spacing w:line="238" w:lineRule="exact"/>
              <w:ind w:left="0"/>
              <w:rPr>
                <w:rFonts w:ascii="Verdana" w:hAnsi="Verdana"/>
                <w:sz w:val="14"/>
                <w:szCs w:val="14"/>
              </w:rPr>
            </w:pPr>
            <w:r>
              <w:rPr>
                <w:rFonts w:ascii="Verdana" w:hAnsi="Verdana"/>
                <w:sz w:val="14"/>
                <w:szCs w:val="14"/>
              </w:rPr>
              <w:t xml:space="preserve">                    </w:t>
            </w:r>
            <w:r w:rsidR="00265BF7" w:rsidRPr="003F5DA6">
              <w:rPr>
                <w:rFonts w:ascii="Verdana" w:hAnsi="Verdana"/>
                <w:sz w:val="14"/>
                <w:szCs w:val="14"/>
              </w:rPr>
              <w:t>P</w:t>
            </w:r>
            <w:r w:rsidR="00813D25" w:rsidRPr="003F5DA6">
              <w:rPr>
                <w:rFonts w:ascii="Verdana" w:hAnsi="Verdana"/>
                <w:sz w:val="14"/>
                <w:szCs w:val="14"/>
              </w:rPr>
              <w:t xml:space="preserve">hone </w:t>
            </w:r>
            <w:r w:rsidR="003D3623" w:rsidRPr="003F5DA6">
              <w:rPr>
                <w:rFonts w:ascii="Verdana" w:hAnsi="Verdana"/>
                <w:sz w:val="14"/>
                <w:szCs w:val="14"/>
              </w:rPr>
              <w:t>(</w:t>
            </w:r>
            <w:r w:rsidR="00813D25" w:rsidRPr="003F5DA6">
              <w:rPr>
                <w:rFonts w:ascii="Verdana" w:hAnsi="Verdana"/>
                <w:sz w:val="14"/>
                <w:szCs w:val="14"/>
              </w:rPr>
              <w:t>716</w:t>
            </w:r>
            <w:r w:rsidR="003D3623" w:rsidRPr="003F5DA6">
              <w:rPr>
                <w:rFonts w:ascii="Verdana" w:hAnsi="Verdana"/>
                <w:sz w:val="14"/>
                <w:szCs w:val="14"/>
              </w:rPr>
              <w:t xml:space="preserve">) </w:t>
            </w:r>
            <w:r w:rsidR="00813D25" w:rsidRPr="003F5DA6">
              <w:rPr>
                <w:rFonts w:ascii="Verdana" w:hAnsi="Verdana"/>
                <w:sz w:val="14"/>
                <w:szCs w:val="14"/>
              </w:rPr>
              <w:t>753-4237</w:t>
            </w:r>
            <w:r w:rsidR="00941B91" w:rsidRPr="003F5DA6">
              <w:rPr>
                <w:rFonts w:ascii="Verdana" w:hAnsi="Verdana"/>
                <w:sz w:val="14"/>
                <w:szCs w:val="14"/>
              </w:rPr>
              <w:t xml:space="preserve"> </w:t>
            </w:r>
            <w:r w:rsidR="00813D25" w:rsidRPr="003F5DA6">
              <w:rPr>
                <w:rFonts w:ascii="Verdana" w:hAnsi="Verdana"/>
                <w:sz w:val="14"/>
                <w:szCs w:val="14"/>
              </w:rPr>
              <w:t xml:space="preserve"> •</w:t>
            </w:r>
            <w:r w:rsidR="00941B91" w:rsidRPr="003F5DA6">
              <w:rPr>
                <w:rFonts w:ascii="Verdana" w:hAnsi="Verdana"/>
                <w:sz w:val="14"/>
                <w:szCs w:val="14"/>
              </w:rPr>
              <w:t xml:space="preserve"> </w:t>
            </w:r>
            <w:r w:rsidR="00813D25" w:rsidRPr="003F5DA6">
              <w:rPr>
                <w:rFonts w:ascii="Verdana" w:hAnsi="Verdana"/>
                <w:sz w:val="14"/>
                <w:szCs w:val="14"/>
              </w:rPr>
              <w:t xml:space="preserve"> Fax </w:t>
            </w:r>
            <w:r w:rsidR="003D3623" w:rsidRPr="003F5DA6">
              <w:rPr>
                <w:rFonts w:ascii="Verdana" w:hAnsi="Verdana"/>
                <w:sz w:val="14"/>
                <w:szCs w:val="14"/>
              </w:rPr>
              <w:t>(</w:t>
            </w:r>
            <w:r w:rsidR="00813D25" w:rsidRPr="003F5DA6">
              <w:rPr>
                <w:rFonts w:ascii="Verdana" w:hAnsi="Verdana"/>
                <w:sz w:val="14"/>
                <w:szCs w:val="14"/>
              </w:rPr>
              <w:t>716</w:t>
            </w:r>
            <w:r w:rsidR="003D3623" w:rsidRPr="003F5DA6">
              <w:rPr>
                <w:rFonts w:ascii="Verdana" w:hAnsi="Verdana"/>
                <w:sz w:val="14"/>
                <w:szCs w:val="14"/>
              </w:rPr>
              <w:t xml:space="preserve">) </w:t>
            </w:r>
            <w:r w:rsidR="00813D25" w:rsidRPr="003F5DA6">
              <w:rPr>
                <w:rFonts w:ascii="Verdana" w:hAnsi="Verdana"/>
                <w:sz w:val="14"/>
                <w:szCs w:val="14"/>
              </w:rPr>
              <w:t>753-4686</w:t>
            </w:r>
            <w:r w:rsidR="003D3623" w:rsidRPr="003F5DA6">
              <w:rPr>
                <w:rFonts w:ascii="Verdana" w:hAnsi="Verdana"/>
                <w:sz w:val="14"/>
                <w:szCs w:val="14"/>
              </w:rPr>
              <w:t xml:space="preserve"> </w:t>
            </w:r>
            <w:r w:rsidR="00813D25" w:rsidRPr="003F5DA6">
              <w:rPr>
                <w:rFonts w:ascii="Verdana" w:hAnsi="Verdana"/>
                <w:sz w:val="14"/>
                <w:szCs w:val="14"/>
              </w:rPr>
              <w:t xml:space="preserve">• </w:t>
            </w:r>
            <w:r w:rsidR="003D3623" w:rsidRPr="003F5DA6">
              <w:rPr>
                <w:rFonts w:ascii="Verdana" w:hAnsi="Verdana"/>
                <w:sz w:val="14"/>
                <w:szCs w:val="14"/>
              </w:rPr>
              <w:t xml:space="preserve"> Website </w:t>
            </w:r>
            <w:r>
              <w:rPr>
                <w:rFonts w:ascii="Verdana" w:hAnsi="Verdana"/>
                <w:sz w:val="14"/>
                <w:szCs w:val="14"/>
              </w:rPr>
              <w:t>chqgov.com</w:t>
            </w:r>
          </w:p>
          <w:p w:rsidR="00265BF7" w:rsidRDefault="00265BF7"/>
        </w:tc>
      </w:tr>
    </w:tbl>
    <w:tbl>
      <w:tblPr>
        <w:tblStyle w:val="TableGrid"/>
        <w:tblpPr w:leftFromText="180" w:rightFromText="180" w:vertAnchor="text" w:horzAnchor="page" w:tblpX="776" w:tblpY="186"/>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070"/>
        <w:gridCol w:w="2070"/>
        <w:gridCol w:w="1852"/>
        <w:gridCol w:w="1740"/>
        <w:gridCol w:w="1648"/>
      </w:tblGrid>
      <w:tr w:rsidR="00F56448" w:rsidTr="00F56448">
        <w:trPr>
          <w:trHeight w:val="257"/>
        </w:trPr>
        <w:tc>
          <w:tcPr>
            <w:tcW w:w="1998" w:type="dxa"/>
          </w:tcPr>
          <w:p w:rsidR="00F56448" w:rsidRPr="00FD5C25" w:rsidRDefault="00F56448" w:rsidP="007F2310">
            <w:pPr>
              <w:spacing w:before="40"/>
              <w:rPr>
                <w:rFonts w:ascii="Verdana" w:hAnsi="Verdana"/>
                <w:b/>
                <w:sz w:val="14"/>
                <w:szCs w:val="14"/>
              </w:rPr>
            </w:pPr>
          </w:p>
        </w:tc>
        <w:tc>
          <w:tcPr>
            <w:tcW w:w="2070" w:type="dxa"/>
          </w:tcPr>
          <w:p w:rsidR="00F56448" w:rsidRPr="00FD5C25" w:rsidRDefault="00F56448" w:rsidP="00D92538">
            <w:pPr>
              <w:spacing w:before="40"/>
              <w:rPr>
                <w:rFonts w:ascii="Verdana" w:hAnsi="Verdana"/>
                <w:b/>
                <w:sz w:val="14"/>
                <w:szCs w:val="14"/>
              </w:rPr>
            </w:pPr>
          </w:p>
        </w:tc>
        <w:tc>
          <w:tcPr>
            <w:tcW w:w="2070" w:type="dxa"/>
          </w:tcPr>
          <w:p w:rsidR="00F56448" w:rsidRPr="00FD5C25" w:rsidRDefault="00F56448" w:rsidP="00F56448">
            <w:pPr>
              <w:spacing w:before="40"/>
              <w:rPr>
                <w:rFonts w:ascii="Verdana" w:hAnsi="Verdana"/>
                <w:b/>
                <w:sz w:val="14"/>
                <w:szCs w:val="14"/>
              </w:rPr>
            </w:pPr>
          </w:p>
        </w:tc>
        <w:tc>
          <w:tcPr>
            <w:tcW w:w="1852" w:type="dxa"/>
          </w:tcPr>
          <w:p w:rsidR="00F56448" w:rsidRPr="00FD5C25" w:rsidRDefault="00F56448" w:rsidP="00F56448">
            <w:pPr>
              <w:spacing w:before="40"/>
              <w:rPr>
                <w:rFonts w:ascii="Verdana" w:hAnsi="Verdana"/>
                <w:b/>
                <w:sz w:val="14"/>
                <w:szCs w:val="14"/>
              </w:rPr>
            </w:pPr>
          </w:p>
        </w:tc>
        <w:tc>
          <w:tcPr>
            <w:tcW w:w="1740" w:type="dxa"/>
          </w:tcPr>
          <w:p w:rsidR="00F56448" w:rsidRPr="00FD5C25" w:rsidRDefault="00F56448" w:rsidP="00F56448">
            <w:pPr>
              <w:spacing w:before="40"/>
              <w:rPr>
                <w:rFonts w:ascii="Verdana" w:hAnsi="Verdana"/>
                <w:b/>
                <w:sz w:val="14"/>
                <w:szCs w:val="14"/>
              </w:rPr>
            </w:pPr>
          </w:p>
        </w:tc>
        <w:tc>
          <w:tcPr>
            <w:tcW w:w="1648" w:type="dxa"/>
          </w:tcPr>
          <w:p w:rsidR="00F56448" w:rsidRPr="00FD5C25" w:rsidRDefault="00F56448" w:rsidP="00F56448">
            <w:pPr>
              <w:spacing w:before="40"/>
              <w:rPr>
                <w:rFonts w:ascii="Verdana" w:hAnsi="Verdana"/>
                <w:b/>
                <w:sz w:val="14"/>
                <w:szCs w:val="14"/>
              </w:rPr>
            </w:pPr>
          </w:p>
        </w:tc>
      </w:tr>
      <w:tr w:rsidR="00F56448" w:rsidTr="003145FE">
        <w:trPr>
          <w:trHeight w:val="80"/>
        </w:trPr>
        <w:tc>
          <w:tcPr>
            <w:tcW w:w="1998" w:type="dxa"/>
          </w:tcPr>
          <w:p w:rsidR="00F56448" w:rsidRDefault="00F56448" w:rsidP="00F56448">
            <w:pPr>
              <w:spacing w:before="40"/>
              <w:rPr>
                <w:rFonts w:ascii="Verdana" w:hAnsi="Verdana"/>
                <w:sz w:val="14"/>
                <w:szCs w:val="14"/>
              </w:rPr>
            </w:pPr>
          </w:p>
        </w:tc>
        <w:tc>
          <w:tcPr>
            <w:tcW w:w="2070" w:type="dxa"/>
          </w:tcPr>
          <w:p w:rsidR="00F56448" w:rsidRDefault="00F56448" w:rsidP="00F56448">
            <w:pPr>
              <w:spacing w:before="40"/>
              <w:rPr>
                <w:rFonts w:ascii="Verdana" w:hAnsi="Verdana"/>
                <w:sz w:val="14"/>
                <w:szCs w:val="14"/>
              </w:rPr>
            </w:pPr>
          </w:p>
        </w:tc>
        <w:tc>
          <w:tcPr>
            <w:tcW w:w="2070" w:type="dxa"/>
          </w:tcPr>
          <w:p w:rsidR="00F56448" w:rsidRDefault="00F56448" w:rsidP="00F56448">
            <w:pPr>
              <w:spacing w:before="40"/>
              <w:rPr>
                <w:rFonts w:ascii="Verdana" w:hAnsi="Verdana"/>
                <w:sz w:val="14"/>
                <w:szCs w:val="14"/>
              </w:rPr>
            </w:pPr>
          </w:p>
        </w:tc>
        <w:tc>
          <w:tcPr>
            <w:tcW w:w="1852" w:type="dxa"/>
          </w:tcPr>
          <w:p w:rsidR="00F56448" w:rsidRDefault="00F56448" w:rsidP="00F56448">
            <w:pPr>
              <w:spacing w:before="40"/>
              <w:rPr>
                <w:rFonts w:ascii="Verdana" w:hAnsi="Verdana"/>
                <w:sz w:val="14"/>
                <w:szCs w:val="14"/>
              </w:rPr>
            </w:pPr>
          </w:p>
        </w:tc>
        <w:tc>
          <w:tcPr>
            <w:tcW w:w="1740" w:type="dxa"/>
          </w:tcPr>
          <w:p w:rsidR="00F56448" w:rsidRDefault="00F56448" w:rsidP="00F56448">
            <w:pPr>
              <w:spacing w:before="40"/>
              <w:rPr>
                <w:rFonts w:ascii="Verdana" w:hAnsi="Verdana"/>
                <w:sz w:val="14"/>
                <w:szCs w:val="14"/>
              </w:rPr>
            </w:pPr>
          </w:p>
        </w:tc>
        <w:tc>
          <w:tcPr>
            <w:tcW w:w="1648" w:type="dxa"/>
          </w:tcPr>
          <w:p w:rsidR="00F56448" w:rsidRDefault="00F56448" w:rsidP="00F56448">
            <w:pPr>
              <w:spacing w:before="40"/>
              <w:rPr>
                <w:rFonts w:ascii="Verdana" w:hAnsi="Verdana"/>
                <w:sz w:val="14"/>
                <w:szCs w:val="14"/>
              </w:rPr>
            </w:pPr>
          </w:p>
        </w:tc>
      </w:tr>
    </w:tbl>
    <w:p w:rsidR="006D2C68" w:rsidRDefault="006D2C68" w:rsidP="006D2C68">
      <w:pPr>
        <w:jc w:val="center"/>
        <w:rPr>
          <w:rFonts w:cs="Arial"/>
          <w:b/>
          <w:sz w:val="32"/>
          <w:szCs w:val="32"/>
          <w:u w:val="single"/>
        </w:rPr>
      </w:pPr>
      <w:r w:rsidRPr="006D2C68">
        <w:rPr>
          <w:rFonts w:cs="Arial"/>
          <w:b/>
          <w:sz w:val="32"/>
          <w:szCs w:val="32"/>
          <w:u w:val="single"/>
        </w:rPr>
        <w:t>CORONER</w:t>
      </w:r>
      <w:r w:rsidR="00D00603">
        <w:rPr>
          <w:rFonts w:cs="Arial"/>
          <w:b/>
          <w:sz w:val="32"/>
          <w:szCs w:val="32"/>
          <w:u w:val="single"/>
        </w:rPr>
        <w:t xml:space="preserve"> (PART-TIME)</w:t>
      </w:r>
    </w:p>
    <w:p w:rsidR="00D00603" w:rsidRPr="00D00603" w:rsidRDefault="00D00603" w:rsidP="006D2C68">
      <w:pPr>
        <w:jc w:val="center"/>
        <w:rPr>
          <w:rFonts w:cs="Arial"/>
          <w:szCs w:val="22"/>
        </w:rPr>
      </w:pPr>
      <w:r w:rsidRPr="00D00603">
        <w:rPr>
          <w:rFonts w:cs="Arial"/>
          <w:szCs w:val="22"/>
        </w:rPr>
        <w:t>(No Benefits)</w:t>
      </w:r>
    </w:p>
    <w:p w:rsidR="006D2C68" w:rsidRDefault="006D2C68" w:rsidP="006D2C68"/>
    <w:p w:rsidR="006D2C68" w:rsidRDefault="00D00603" w:rsidP="006D2C68">
      <w:pPr>
        <w:autoSpaceDE w:val="0"/>
        <w:autoSpaceDN w:val="0"/>
        <w:adjustRightInd w:val="0"/>
        <w:rPr>
          <w:rFonts w:ascii="TT15Ct00" w:hAnsi="TT15Ct00" w:cs="TT15Ct00"/>
          <w:color w:val="000000"/>
        </w:rPr>
      </w:pPr>
      <w:r w:rsidRPr="00D00603">
        <w:rPr>
          <w:rFonts w:ascii="TT15Ct00" w:hAnsi="TT15Ct00" w:cs="TT15Ct00"/>
          <w:color w:val="000000"/>
        </w:rPr>
        <w:t>Chautauqua County</w:t>
      </w:r>
      <w:r>
        <w:rPr>
          <w:rFonts w:ascii="TT15Ct00" w:hAnsi="TT15Ct00" w:cs="TT15Ct00"/>
          <w:color w:val="000000"/>
        </w:rPr>
        <w:t xml:space="preserve"> Department of Health and Human Services is seeking applications for a Part-Time Coroner. </w:t>
      </w:r>
      <w:r w:rsidR="006D2C68">
        <w:rPr>
          <w:rFonts w:ascii="TT15Ct00" w:hAnsi="TT15Ct00" w:cs="TT15Ct00"/>
          <w:color w:val="000000"/>
        </w:rPr>
        <w:t xml:space="preserve">A Coroner, in conjunction with a Coroner’s Physician and according to all applicable State and Local statutes, is responsible for investigating deaths within Chautauqua County which occur without medical attendance or which result from accidental, suicidal, criminal, suspicious, or undetermined causes. On call and off hour availability is required. Formal education in police forensics, mortuary science, criminal justice or health related field with associated experience in investigative work is preferred. </w:t>
      </w:r>
    </w:p>
    <w:p w:rsidR="006D2C68" w:rsidRDefault="006D2C68" w:rsidP="006D2C68">
      <w:pPr>
        <w:autoSpaceDE w:val="0"/>
        <w:autoSpaceDN w:val="0"/>
        <w:adjustRightInd w:val="0"/>
        <w:rPr>
          <w:rFonts w:ascii="TT15Ct00" w:hAnsi="TT15Ct00" w:cs="TT15Ct00"/>
          <w:color w:val="000000"/>
        </w:rPr>
      </w:pPr>
    </w:p>
    <w:p w:rsidR="006D2C68" w:rsidRDefault="006D2C68" w:rsidP="006D2C68">
      <w:pPr>
        <w:autoSpaceDE w:val="0"/>
        <w:autoSpaceDN w:val="0"/>
        <w:adjustRightInd w:val="0"/>
        <w:rPr>
          <w:rFonts w:ascii="TT15Ct00" w:hAnsi="TT15Ct00" w:cs="TT15Ct00"/>
          <w:color w:val="000000"/>
        </w:rPr>
      </w:pPr>
      <w:r>
        <w:rPr>
          <w:rFonts w:ascii="TT15Ct00" w:hAnsi="TT15Ct00" w:cs="TT15Ct00"/>
          <w:color w:val="000000"/>
        </w:rPr>
        <w:t xml:space="preserve">Candidate will be chosen from submitted applications. Applications can be found on the Chautauqua County website: chqgov.com, click on “Employment.”  </w:t>
      </w:r>
    </w:p>
    <w:p w:rsidR="006D2C68" w:rsidRDefault="006D2C68" w:rsidP="006D2C68">
      <w:pPr>
        <w:autoSpaceDE w:val="0"/>
        <w:autoSpaceDN w:val="0"/>
        <w:adjustRightInd w:val="0"/>
        <w:rPr>
          <w:rFonts w:ascii="TT15Ct00" w:hAnsi="TT15Ct00" w:cs="TT15Ct00"/>
          <w:color w:val="000000"/>
        </w:rPr>
      </w:pPr>
    </w:p>
    <w:p w:rsidR="006D2C68" w:rsidRDefault="006D2C68" w:rsidP="006D2C68">
      <w:pPr>
        <w:autoSpaceDE w:val="0"/>
        <w:autoSpaceDN w:val="0"/>
        <w:adjustRightInd w:val="0"/>
        <w:rPr>
          <w:rFonts w:ascii="TT15Ct00" w:hAnsi="TT15Ct00" w:cs="TT15Ct00"/>
          <w:color w:val="000000"/>
        </w:rPr>
      </w:pPr>
      <w:r>
        <w:rPr>
          <w:rFonts w:ascii="TT15Ct00" w:hAnsi="TT15Ct00" w:cs="TT15Ct00"/>
          <w:color w:val="000000"/>
        </w:rPr>
        <w:t>Please send completed application along with a resume and cover letter to:</w:t>
      </w:r>
    </w:p>
    <w:p w:rsidR="006D2C68" w:rsidRDefault="006D2C68" w:rsidP="006D2C68">
      <w:pPr>
        <w:autoSpaceDE w:val="0"/>
        <w:autoSpaceDN w:val="0"/>
        <w:adjustRightInd w:val="0"/>
        <w:jc w:val="center"/>
        <w:rPr>
          <w:rFonts w:ascii="TT15Ct00" w:hAnsi="TT15Ct00" w:cs="TT15Ct00"/>
          <w:color w:val="000000"/>
        </w:rPr>
      </w:pPr>
    </w:p>
    <w:p w:rsidR="006D2C68" w:rsidRDefault="006D2C68" w:rsidP="006D2C68">
      <w:pPr>
        <w:autoSpaceDE w:val="0"/>
        <w:autoSpaceDN w:val="0"/>
        <w:adjustRightInd w:val="0"/>
        <w:jc w:val="center"/>
        <w:rPr>
          <w:rFonts w:ascii="TT15Ct00" w:hAnsi="TT15Ct00" w:cs="TT15Ct00"/>
          <w:color w:val="000000"/>
        </w:rPr>
      </w:pPr>
      <w:r>
        <w:rPr>
          <w:rFonts w:ascii="TT15Ct00" w:hAnsi="TT15Ct00" w:cs="TT15Ct00"/>
          <w:color w:val="000000"/>
        </w:rPr>
        <w:t>Chautauqua County Department of Human Resources</w:t>
      </w:r>
    </w:p>
    <w:p w:rsidR="006D2C68" w:rsidRDefault="006D2C68" w:rsidP="006D2C68">
      <w:pPr>
        <w:autoSpaceDE w:val="0"/>
        <w:autoSpaceDN w:val="0"/>
        <w:adjustRightInd w:val="0"/>
        <w:jc w:val="center"/>
        <w:rPr>
          <w:rFonts w:ascii="TT15Ct00" w:hAnsi="TT15Ct00" w:cs="TT15Ct00"/>
          <w:color w:val="000000"/>
        </w:rPr>
      </w:pPr>
      <w:r>
        <w:rPr>
          <w:rFonts w:ascii="TT15Ct00" w:hAnsi="TT15Ct00" w:cs="TT15Ct00"/>
          <w:color w:val="000000"/>
        </w:rPr>
        <w:t>Gerace Office Building</w:t>
      </w:r>
    </w:p>
    <w:p w:rsidR="006D2C68" w:rsidRDefault="006D2C68" w:rsidP="006D2C68">
      <w:pPr>
        <w:autoSpaceDE w:val="0"/>
        <w:autoSpaceDN w:val="0"/>
        <w:adjustRightInd w:val="0"/>
        <w:jc w:val="center"/>
        <w:rPr>
          <w:rFonts w:ascii="TT15Ct00" w:hAnsi="TT15Ct00" w:cs="TT15Ct00"/>
          <w:color w:val="000000"/>
        </w:rPr>
      </w:pPr>
      <w:r>
        <w:rPr>
          <w:rFonts w:ascii="TT15Ct00" w:hAnsi="TT15Ct00" w:cs="TT15Ct00"/>
          <w:color w:val="000000"/>
        </w:rPr>
        <w:t>3 North Erie Street, RM 144</w:t>
      </w:r>
    </w:p>
    <w:p w:rsidR="006D2C68" w:rsidRDefault="006D2C68" w:rsidP="006D2C68">
      <w:pPr>
        <w:autoSpaceDE w:val="0"/>
        <w:autoSpaceDN w:val="0"/>
        <w:adjustRightInd w:val="0"/>
        <w:jc w:val="center"/>
        <w:rPr>
          <w:rFonts w:ascii="TT15Ct00" w:hAnsi="TT15Ct00" w:cs="TT15Ct00"/>
          <w:color w:val="000000"/>
        </w:rPr>
      </w:pPr>
      <w:r>
        <w:rPr>
          <w:rFonts w:ascii="TT15Ct00" w:hAnsi="TT15Ct00" w:cs="TT15Ct00"/>
          <w:color w:val="000000"/>
        </w:rPr>
        <w:t>Mayville, NY 14757</w:t>
      </w:r>
    </w:p>
    <w:p w:rsidR="006D2C68" w:rsidRDefault="006D2C68" w:rsidP="006D2C68">
      <w:pPr>
        <w:autoSpaceDE w:val="0"/>
        <w:autoSpaceDN w:val="0"/>
        <w:adjustRightInd w:val="0"/>
        <w:jc w:val="center"/>
        <w:rPr>
          <w:rFonts w:ascii="TT15Ct00" w:hAnsi="TT15Ct00" w:cs="TT15Ct00"/>
          <w:color w:val="000000"/>
        </w:rPr>
      </w:pPr>
    </w:p>
    <w:p w:rsidR="006D2C68" w:rsidRPr="00AF421E" w:rsidRDefault="006D2C68" w:rsidP="006D2C68">
      <w:pPr>
        <w:pStyle w:val="ConvertStyle2"/>
        <w:jc w:val="center"/>
        <w:rPr>
          <w:rFonts w:cs="Arial"/>
          <w:sz w:val="22"/>
          <w:szCs w:val="22"/>
        </w:rPr>
      </w:pPr>
      <w:r>
        <w:rPr>
          <w:rFonts w:ascii="TT15Ct00" w:hAnsi="TT15Ct00" w:cs="TT15Ct00"/>
          <w:color w:val="000000"/>
        </w:rPr>
        <w:t>Equal Opportunity Employer</w:t>
      </w:r>
    </w:p>
    <w:p w:rsidR="00F72A38" w:rsidRDefault="00F72A38" w:rsidP="006D2C68">
      <w:pPr>
        <w:jc w:val="center"/>
      </w:pPr>
    </w:p>
    <w:sectPr w:rsidR="00F72A38" w:rsidSect="00FD1188">
      <w:type w:val="continuous"/>
      <w:pgSz w:w="12240" w:h="15840" w:code="1"/>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6A" w:rsidRDefault="002D086A">
      <w:r>
        <w:separator/>
      </w:r>
    </w:p>
  </w:endnote>
  <w:endnote w:type="continuationSeparator" w:id="0">
    <w:p w:rsidR="002D086A" w:rsidRDefault="002D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KCPAE+CourierNewPS">
    <w:altName w:val="Courier New 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6A" w:rsidRDefault="002D086A">
      <w:r>
        <w:separator/>
      </w:r>
    </w:p>
  </w:footnote>
  <w:footnote w:type="continuationSeparator" w:id="0">
    <w:p w:rsidR="002D086A" w:rsidRDefault="002D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509"/>
    <w:multiLevelType w:val="hybridMultilevel"/>
    <w:tmpl w:val="A8F6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11ECE"/>
    <w:multiLevelType w:val="hybridMultilevel"/>
    <w:tmpl w:val="E53A6DD4"/>
    <w:lvl w:ilvl="0" w:tplc="2E6E7DF0">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7704F0"/>
    <w:multiLevelType w:val="singleLevel"/>
    <w:tmpl w:val="39A6F862"/>
    <w:lvl w:ilvl="0">
      <w:start w:val="1"/>
      <w:numFmt w:val="upperLetter"/>
      <w:lvlText w:val="%1."/>
      <w:legacy w:legacy="1" w:legacySpace="120" w:legacyIndent="360"/>
      <w:lvlJc w:val="left"/>
      <w:pPr>
        <w:ind w:left="360" w:hanging="360"/>
      </w:pPr>
    </w:lvl>
  </w:abstractNum>
  <w:abstractNum w:abstractNumId="3" w15:restartNumberingAfterBreak="0">
    <w:nsid w:val="2D526CB1"/>
    <w:multiLevelType w:val="hybridMultilevel"/>
    <w:tmpl w:val="0332D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2165E6"/>
    <w:multiLevelType w:val="hybridMultilevel"/>
    <w:tmpl w:val="CB9CAF4A"/>
    <w:lvl w:ilvl="0" w:tplc="2234655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2D2579"/>
    <w:multiLevelType w:val="hybridMultilevel"/>
    <w:tmpl w:val="8BF01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543FE1"/>
    <w:multiLevelType w:val="singleLevel"/>
    <w:tmpl w:val="AC2A47B2"/>
    <w:lvl w:ilvl="0">
      <w:start w:val="1"/>
      <w:numFmt w:val="upperLetter"/>
      <w:lvlText w:val="%1."/>
      <w:legacy w:legacy="1" w:legacySpace="0" w:legacyIndent="360"/>
      <w:lvlJc w:val="left"/>
      <w:pPr>
        <w:ind w:left="360" w:hanging="360"/>
      </w:pPr>
    </w:lvl>
  </w:abstractNum>
  <w:abstractNum w:abstractNumId="7" w15:restartNumberingAfterBreak="0">
    <w:nsid w:val="4E8637A6"/>
    <w:multiLevelType w:val="hybridMultilevel"/>
    <w:tmpl w:val="21F8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9E27FD"/>
    <w:multiLevelType w:val="hybridMultilevel"/>
    <w:tmpl w:val="A4EEC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C73000"/>
    <w:multiLevelType w:val="hybridMultilevel"/>
    <w:tmpl w:val="63C85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30012C"/>
    <w:multiLevelType w:val="hybridMultilevel"/>
    <w:tmpl w:val="2D92ABC8"/>
    <w:lvl w:ilvl="0" w:tplc="7C6A829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DD396F"/>
    <w:multiLevelType w:val="hybridMultilevel"/>
    <w:tmpl w:val="4A96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B6D66"/>
    <w:multiLevelType w:val="hybridMultilevel"/>
    <w:tmpl w:val="6764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87B84"/>
    <w:multiLevelType w:val="hybridMultilevel"/>
    <w:tmpl w:val="A52E7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7"/>
  </w:num>
  <w:num w:numId="4">
    <w:abstractNumId w:val="6"/>
  </w:num>
  <w:num w:numId="5">
    <w:abstractNumId w:val="5"/>
  </w:num>
  <w:num w:numId="6">
    <w:abstractNumId w:val="9"/>
  </w:num>
  <w:num w:numId="7">
    <w:abstractNumId w:val="4"/>
  </w:num>
  <w:num w:numId="8">
    <w:abstractNumId w:val="3"/>
  </w:num>
  <w:num w:numId="9">
    <w:abstractNumId w:val="2"/>
    <w:lvlOverride w:ilvl="0">
      <w:startOverride w:val="1"/>
    </w:lvlOverride>
  </w:num>
  <w:num w:numId="10">
    <w:abstractNumId w:val="0"/>
  </w:num>
  <w:num w:numId="11">
    <w:abstractNumId w:val="11"/>
  </w:num>
  <w:num w:numId="12">
    <w:abstractNumId w:val="1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10"/>
    <w:rsid w:val="00007940"/>
    <w:rsid w:val="00007B11"/>
    <w:rsid w:val="00012139"/>
    <w:rsid w:val="00024831"/>
    <w:rsid w:val="000254AE"/>
    <w:rsid w:val="00055DD6"/>
    <w:rsid w:val="00062DE0"/>
    <w:rsid w:val="00071615"/>
    <w:rsid w:val="000819E3"/>
    <w:rsid w:val="00085523"/>
    <w:rsid w:val="0009184B"/>
    <w:rsid w:val="000B09E0"/>
    <w:rsid w:val="000D2F2F"/>
    <w:rsid w:val="000F0429"/>
    <w:rsid w:val="000F1C98"/>
    <w:rsid w:val="00110839"/>
    <w:rsid w:val="00114093"/>
    <w:rsid w:val="0013031F"/>
    <w:rsid w:val="00153908"/>
    <w:rsid w:val="001610E6"/>
    <w:rsid w:val="001857EE"/>
    <w:rsid w:val="00190633"/>
    <w:rsid w:val="001925F9"/>
    <w:rsid w:val="001A17BF"/>
    <w:rsid w:val="001A466B"/>
    <w:rsid w:val="001C4093"/>
    <w:rsid w:val="001D3B46"/>
    <w:rsid w:val="001D74CB"/>
    <w:rsid w:val="001F58E5"/>
    <w:rsid w:val="00215B9E"/>
    <w:rsid w:val="002167A6"/>
    <w:rsid w:val="00230EAC"/>
    <w:rsid w:val="002328CA"/>
    <w:rsid w:val="002405CF"/>
    <w:rsid w:val="002474BD"/>
    <w:rsid w:val="0025709F"/>
    <w:rsid w:val="0026553A"/>
    <w:rsid w:val="00265BF7"/>
    <w:rsid w:val="002851B5"/>
    <w:rsid w:val="002877AE"/>
    <w:rsid w:val="00297671"/>
    <w:rsid w:val="002A384C"/>
    <w:rsid w:val="002C017C"/>
    <w:rsid w:val="002C2E1C"/>
    <w:rsid w:val="002D086A"/>
    <w:rsid w:val="00306F73"/>
    <w:rsid w:val="003145FE"/>
    <w:rsid w:val="003206C5"/>
    <w:rsid w:val="0032494F"/>
    <w:rsid w:val="00340B7A"/>
    <w:rsid w:val="00350064"/>
    <w:rsid w:val="003713F6"/>
    <w:rsid w:val="00376552"/>
    <w:rsid w:val="003A3E44"/>
    <w:rsid w:val="003A6D9E"/>
    <w:rsid w:val="003B7CB8"/>
    <w:rsid w:val="003C0419"/>
    <w:rsid w:val="003D3623"/>
    <w:rsid w:val="003D67FE"/>
    <w:rsid w:val="003F5DA6"/>
    <w:rsid w:val="0044509C"/>
    <w:rsid w:val="004450DE"/>
    <w:rsid w:val="00454197"/>
    <w:rsid w:val="00454E6C"/>
    <w:rsid w:val="00467BFB"/>
    <w:rsid w:val="004749BE"/>
    <w:rsid w:val="00483456"/>
    <w:rsid w:val="00496D1F"/>
    <w:rsid w:val="004C62D4"/>
    <w:rsid w:val="004D5BA8"/>
    <w:rsid w:val="00502424"/>
    <w:rsid w:val="00530E42"/>
    <w:rsid w:val="00542D04"/>
    <w:rsid w:val="005431AC"/>
    <w:rsid w:val="005537C5"/>
    <w:rsid w:val="005845F2"/>
    <w:rsid w:val="005855AF"/>
    <w:rsid w:val="00586ACB"/>
    <w:rsid w:val="00587637"/>
    <w:rsid w:val="0059117D"/>
    <w:rsid w:val="005920EA"/>
    <w:rsid w:val="005C3E4D"/>
    <w:rsid w:val="005D2716"/>
    <w:rsid w:val="005E377F"/>
    <w:rsid w:val="005E6F16"/>
    <w:rsid w:val="005F0E24"/>
    <w:rsid w:val="005F1E05"/>
    <w:rsid w:val="006B4185"/>
    <w:rsid w:val="006C00BD"/>
    <w:rsid w:val="006D2C68"/>
    <w:rsid w:val="006D6720"/>
    <w:rsid w:val="006D7DBE"/>
    <w:rsid w:val="006E32B6"/>
    <w:rsid w:val="00703B5F"/>
    <w:rsid w:val="007146AD"/>
    <w:rsid w:val="007160FD"/>
    <w:rsid w:val="00725AD3"/>
    <w:rsid w:val="007437FD"/>
    <w:rsid w:val="007530AD"/>
    <w:rsid w:val="00761769"/>
    <w:rsid w:val="0076346F"/>
    <w:rsid w:val="007722DA"/>
    <w:rsid w:val="007830F2"/>
    <w:rsid w:val="007C162F"/>
    <w:rsid w:val="007D68D7"/>
    <w:rsid w:val="007E4AF2"/>
    <w:rsid w:val="007F2310"/>
    <w:rsid w:val="00812114"/>
    <w:rsid w:val="00813D25"/>
    <w:rsid w:val="008274A1"/>
    <w:rsid w:val="00836B00"/>
    <w:rsid w:val="00840E07"/>
    <w:rsid w:val="00855185"/>
    <w:rsid w:val="00856C2F"/>
    <w:rsid w:val="008842C7"/>
    <w:rsid w:val="00885FEE"/>
    <w:rsid w:val="00893490"/>
    <w:rsid w:val="008C660D"/>
    <w:rsid w:val="008D0336"/>
    <w:rsid w:val="008D27DC"/>
    <w:rsid w:val="008D7285"/>
    <w:rsid w:val="0090675B"/>
    <w:rsid w:val="0091051F"/>
    <w:rsid w:val="00911EEF"/>
    <w:rsid w:val="00920E4F"/>
    <w:rsid w:val="00924593"/>
    <w:rsid w:val="00926F5E"/>
    <w:rsid w:val="00940062"/>
    <w:rsid w:val="00941B91"/>
    <w:rsid w:val="00941C36"/>
    <w:rsid w:val="0094463A"/>
    <w:rsid w:val="00946AF3"/>
    <w:rsid w:val="00953217"/>
    <w:rsid w:val="00966BB9"/>
    <w:rsid w:val="009875BC"/>
    <w:rsid w:val="00991618"/>
    <w:rsid w:val="00993EB5"/>
    <w:rsid w:val="009D28DD"/>
    <w:rsid w:val="009D3AC6"/>
    <w:rsid w:val="009D64B7"/>
    <w:rsid w:val="009E46B8"/>
    <w:rsid w:val="009F0485"/>
    <w:rsid w:val="009F5C2E"/>
    <w:rsid w:val="00A06A47"/>
    <w:rsid w:val="00A3677C"/>
    <w:rsid w:val="00A7592F"/>
    <w:rsid w:val="00A831E8"/>
    <w:rsid w:val="00A90239"/>
    <w:rsid w:val="00A93468"/>
    <w:rsid w:val="00AA3BBB"/>
    <w:rsid w:val="00AA6DEE"/>
    <w:rsid w:val="00AA7DEE"/>
    <w:rsid w:val="00AC2968"/>
    <w:rsid w:val="00AC590F"/>
    <w:rsid w:val="00AD1D91"/>
    <w:rsid w:val="00AE28E4"/>
    <w:rsid w:val="00AF2441"/>
    <w:rsid w:val="00B00373"/>
    <w:rsid w:val="00B25255"/>
    <w:rsid w:val="00B271B7"/>
    <w:rsid w:val="00B341FC"/>
    <w:rsid w:val="00B34DED"/>
    <w:rsid w:val="00B448BD"/>
    <w:rsid w:val="00B53572"/>
    <w:rsid w:val="00B535D8"/>
    <w:rsid w:val="00B63EBC"/>
    <w:rsid w:val="00B74F89"/>
    <w:rsid w:val="00B778DF"/>
    <w:rsid w:val="00B90261"/>
    <w:rsid w:val="00BC31D2"/>
    <w:rsid w:val="00BC3C20"/>
    <w:rsid w:val="00BD1841"/>
    <w:rsid w:val="00BF2850"/>
    <w:rsid w:val="00C15F71"/>
    <w:rsid w:val="00C27E77"/>
    <w:rsid w:val="00C3261E"/>
    <w:rsid w:val="00C33230"/>
    <w:rsid w:val="00C54E38"/>
    <w:rsid w:val="00C557FF"/>
    <w:rsid w:val="00C95F09"/>
    <w:rsid w:val="00CA2479"/>
    <w:rsid w:val="00CA24BB"/>
    <w:rsid w:val="00CB4E56"/>
    <w:rsid w:val="00CB58CD"/>
    <w:rsid w:val="00CD23AA"/>
    <w:rsid w:val="00CD6915"/>
    <w:rsid w:val="00CE1C6C"/>
    <w:rsid w:val="00CE2BF2"/>
    <w:rsid w:val="00CF6690"/>
    <w:rsid w:val="00D00603"/>
    <w:rsid w:val="00D126F8"/>
    <w:rsid w:val="00D16061"/>
    <w:rsid w:val="00D22740"/>
    <w:rsid w:val="00D40017"/>
    <w:rsid w:val="00D43EE0"/>
    <w:rsid w:val="00D44201"/>
    <w:rsid w:val="00D50D90"/>
    <w:rsid w:val="00D5221A"/>
    <w:rsid w:val="00D55069"/>
    <w:rsid w:val="00D55B0A"/>
    <w:rsid w:val="00D740E4"/>
    <w:rsid w:val="00D92538"/>
    <w:rsid w:val="00D953EC"/>
    <w:rsid w:val="00DB4CA9"/>
    <w:rsid w:val="00DE1479"/>
    <w:rsid w:val="00DE4A0B"/>
    <w:rsid w:val="00DF00F6"/>
    <w:rsid w:val="00DF4250"/>
    <w:rsid w:val="00E31305"/>
    <w:rsid w:val="00E31CAA"/>
    <w:rsid w:val="00E40BBC"/>
    <w:rsid w:val="00E45BAF"/>
    <w:rsid w:val="00E5100A"/>
    <w:rsid w:val="00E52E65"/>
    <w:rsid w:val="00E54D8F"/>
    <w:rsid w:val="00E71CB9"/>
    <w:rsid w:val="00E76F34"/>
    <w:rsid w:val="00EA05FD"/>
    <w:rsid w:val="00EA332A"/>
    <w:rsid w:val="00EB4DFB"/>
    <w:rsid w:val="00ED4011"/>
    <w:rsid w:val="00EE384F"/>
    <w:rsid w:val="00EF63DD"/>
    <w:rsid w:val="00F31692"/>
    <w:rsid w:val="00F56448"/>
    <w:rsid w:val="00F565D9"/>
    <w:rsid w:val="00F72A38"/>
    <w:rsid w:val="00F8463A"/>
    <w:rsid w:val="00F910CC"/>
    <w:rsid w:val="00FB1804"/>
    <w:rsid w:val="00FB183B"/>
    <w:rsid w:val="00FC247C"/>
    <w:rsid w:val="00FC7D06"/>
    <w:rsid w:val="00FD1188"/>
    <w:rsid w:val="00FD1C10"/>
    <w:rsid w:val="00FD3EE4"/>
    <w:rsid w:val="00FE20DE"/>
    <w:rsid w:val="00FF155B"/>
    <w:rsid w:val="00FF2BC8"/>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0BC739-CF6C-4A66-B556-2A3B83B2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3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35D8"/>
    <w:rPr>
      <w:color w:val="0000FF"/>
      <w:u w:val="single"/>
    </w:rPr>
  </w:style>
  <w:style w:type="paragraph" w:customStyle="1" w:styleId="p3">
    <w:name w:val="p3"/>
    <w:basedOn w:val="Normal"/>
    <w:rsid w:val="00265BF7"/>
    <w:pPr>
      <w:widowControl w:val="0"/>
      <w:tabs>
        <w:tab w:val="left" w:pos="204"/>
      </w:tabs>
      <w:autoSpaceDE w:val="0"/>
      <w:autoSpaceDN w:val="0"/>
      <w:adjustRightInd w:val="0"/>
      <w:spacing w:line="240" w:lineRule="atLeast"/>
    </w:pPr>
    <w:rPr>
      <w:rFonts w:ascii="Times New Roman" w:hAnsi="Times New Roman"/>
      <w:sz w:val="24"/>
    </w:rPr>
  </w:style>
  <w:style w:type="paragraph" w:customStyle="1" w:styleId="p5">
    <w:name w:val="p5"/>
    <w:basedOn w:val="Normal"/>
    <w:rsid w:val="00265BF7"/>
    <w:pPr>
      <w:widowControl w:val="0"/>
      <w:tabs>
        <w:tab w:val="left" w:pos="7154"/>
      </w:tabs>
      <w:autoSpaceDE w:val="0"/>
      <w:autoSpaceDN w:val="0"/>
      <w:adjustRightInd w:val="0"/>
      <w:spacing w:line="240" w:lineRule="atLeast"/>
      <w:ind w:left="5714"/>
    </w:pPr>
    <w:rPr>
      <w:rFonts w:ascii="Times New Roman" w:hAnsi="Times New Roman"/>
      <w:sz w:val="24"/>
    </w:rPr>
  </w:style>
  <w:style w:type="paragraph" w:customStyle="1" w:styleId="p12">
    <w:name w:val="p12"/>
    <w:basedOn w:val="Normal"/>
    <w:rsid w:val="00265BF7"/>
    <w:pPr>
      <w:widowControl w:val="0"/>
      <w:tabs>
        <w:tab w:val="left" w:pos="323"/>
      </w:tabs>
      <w:autoSpaceDE w:val="0"/>
      <w:autoSpaceDN w:val="0"/>
      <w:adjustRightInd w:val="0"/>
      <w:spacing w:line="238" w:lineRule="atLeast"/>
      <w:ind w:left="1117"/>
    </w:pPr>
    <w:rPr>
      <w:rFonts w:ascii="Times New Roman" w:hAnsi="Times New Roman"/>
      <w:sz w:val="24"/>
    </w:rPr>
  </w:style>
  <w:style w:type="paragraph" w:styleId="Header">
    <w:name w:val="header"/>
    <w:basedOn w:val="Normal"/>
    <w:rsid w:val="005D2716"/>
    <w:pPr>
      <w:tabs>
        <w:tab w:val="center" w:pos="4320"/>
        <w:tab w:val="right" w:pos="8640"/>
      </w:tabs>
    </w:pPr>
  </w:style>
  <w:style w:type="paragraph" w:styleId="Footer">
    <w:name w:val="footer"/>
    <w:basedOn w:val="Normal"/>
    <w:rsid w:val="005D2716"/>
    <w:pPr>
      <w:tabs>
        <w:tab w:val="center" w:pos="4320"/>
        <w:tab w:val="right" w:pos="8640"/>
      </w:tabs>
    </w:pPr>
  </w:style>
  <w:style w:type="paragraph" w:styleId="HTMLPreformatted">
    <w:name w:val="HTML Preformatted"/>
    <w:basedOn w:val="Normal"/>
    <w:rsid w:val="0092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listparagraph0">
    <w:name w:val="msolistparagraph"/>
    <w:basedOn w:val="Normal"/>
    <w:rsid w:val="00FB183B"/>
    <w:pPr>
      <w:ind w:left="720"/>
    </w:pPr>
    <w:rPr>
      <w:rFonts w:ascii="Calibri" w:hAnsi="Calibri"/>
      <w:szCs w:val="22"/>
    </w:rPr>
  </w:style>
  <w:style w:type="paragraph" w:styleId="BalloonText">
    <w:name w:val="Balloon Text"/>
    <w:basedOn w:val="Normal"/>
    <w:link w:val="BalloonTextChar"/>
    <w:semiHidden/>
    <w:unhideWhenUsed/>
    <w:rsid w:val="009D28DD"/>
    <w:rPr>
      <w:rFonts w:cs="Tahoma"/>
      <w:sz w:val="16"/>
      <w:szCs w:val="16"/>
    </w:rPr>
  </w:style>
  <w:style w:type="character" w:customStyle="1" w:styleId="BalloonTextChar">
    <w:name w:val="Balloon Text Char"/>
    <w:basedOn w:val="DefaultParagraphFont"/>
    <w:link w:val="BalloonText"/>
    <w:semiHidden/>
    <w:rsid w:val="009D28DD"/>
    <w:rPr>
      <w:rFonts w:ascii="Tahoma" w:hAnsi="Tahoma" w:cs="Tahoma"/>
      <w:sz w:val="16"/>
      <w:szCs w:val="16"/>
    </w:rPr>
  </w:style>
  <w:style w:type="paragraph" w:styleId="ListParagraph">
    <w:name w:val="List Paragraph"/>
    <w:basedOn w:val="Normal"/>
    <w:uiPriority w:val="34"/>
    <w:qFormat/>
    <w:rsid w:val="00B53572"/>
    <w:pPr>
      <w:ind w:left="720"/>
      <w:contextualSpacing/>
    </w:pPr>
  </w:style>
  <w:style w:type="paragraph" w:styleId="NormalWeb">
    <w:name w:val="Normal (Web)"/>
    <w:basedOn w:val="Normal"/>
    <w:rsid w:val="0026553A"/>
    <w:pPr>
      <w:spacing w:before="100" w:beforeAutospacing="1" w:after="100" w:afterAutospacing="1"/>
    </w:pPr>
    <w:rPr>
      <w:rFonts w:ascii="Times New Roman" w:hAnsi="Times New Roman"/>
      <w:sz w:val="24"/>
    </w:rPr>
  </w:style>
  <w:style w:type="paragraph" w:customStyle="1" w:styleId="section3">
    <w:name w:val="section3"/>
    <w:basedOn w:val="Normal"/>
    <w:rsid w:val="0026553A"/>
    <w:pPr>
      <w:spacing w:before="100" w:beforeAutospacing="1" w:after="100" w:afterAutospacing="1"/>
    </w:pPr>
    <w:rPr>
      <w:rFonts w:ascii="Times New Roman" w:hAnsi="Times New Roman"/>
      <w:sz w:val="24"/>
    </w:rPr>
  </w:style>
  <w:style w:type="paragraph" w:customStyle="1" w:styleId="ConvertStyle2">
    <w:name w:val="ConvertStyle2"/>
    <w:basedOn w:val="Normal"/>
    <w:next w:val="Normal"/>
    <w:uiPriority w:val="99"/>
    <w:rsid w:val="006D2C68"/>
    <w:pPr>
      <w:autoSpaceDE w:val="0"/>
      <w:autoSpaceDN w:val="0"/>
      <w:adjustRightInd w:val="0"/>
    </w:pPr>
    <w:rPr>
      <w:rFonts w:ascii="NKCPAE+CourierNewPS" w:hAnsi="NKCPAE+CourierNew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1988">
      <w:bodyDiv w:val="1"/>
      <w:marLeft w:val="0"/>
      <w:marRight w:val="0"/>
      <w:marTop w:val="0"/>
      <w:marBottom w:val="0"/>
      <w:divBdr>
        <w:top w:val="none" w:sz="0" w:space="0" w:color="auto"/>
        <w:left w:val="none" w:sz="0" w:space="0" w:color="auto"/>
        <w:bottom w:val="none" w:sz="0" w:space="0" w:color="auto"/>
        <w:right w:val="none" w:sz="0" w:space="0" w:color="auto"/>
      </w:divBdr>
      <w:divsChild>
        <w:div w:id="1763455554">
          <w:marLeft w:val="0"/>
          <w:marRight w:val="0"/>
          <w:marTop w:val="0"/>
          <w:marBottom w:val="0"/>
          <w:divBdr>
            <w:top w:val="none" w:sz="0" w:space="0" w:color="auto"/>
            <w:left w:val="none" w:sz="0" w:space="0" w:color="auto"/>
            <w:bottom w:val="none" w:sz="0" w:space="0" w:color="auto"/>
            <w:right w:val="none" w:sz="0" w:space="0" w:color="auto"/>
          </w:divBdr>
        </w:div>
      </w:divsChild>
    </w:div>
    <w:div w:id="6756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McCanna, Janet</dc:creator>
  <cp:lastModifiedBy>Ardillo, Sharon</cp:lastModifiedBy>
  <cp:revision>2</cp:revision>
  <cp:lastPrinted>2022-06-01T14:59:00Z</cp:lastPrinted>
  <dcterms:created xsi:type="dcterms:W3CDTF">2023-02-01T14:34:00Z</dcterms:created>
  <dcterms:modified xsi:type="dcterms:W3CDTF">2023-02-01T14:34:00Z</dcterms:modified>
</cp:coreProperties>
</file>