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53" w:rsidRDefault="00CD4B53" w:rsidP="00445219">
      <w:pPr>
        <w:rPr>
          <w:rFonts w:asciiTheme="minorHAnsi" w:hAnsiTheme="minorHAnsi"/>
          <w:b/>
          <w:sz w:val="20"/>
          <w:szCs w:val="20"/>
          <w:u w:val="single"/>
        </w:rPr>
      </w:pPr>
    </w:p>
    <w:p w:rsidR="00CD4B53" w:rsidRPr="00551C7A" w:rsidRDefault="00CD4B53" w:rsidP="00CD4B53">
      <w:pPr>
        <w:ind w:right="-900" w:hanging="990"/>
        <w:jc w:val="center"/>
        <w:rPr>
          <w:rFonts w:ascii="Calibri" w:hAnsi="Calibri"/>
          <w:b/>
          <w:caps/>
          <w:szCs w:val="22"/>
        </w:rPr>
      </w:pPr>
      <w:r w:rsidRPr="00551C7A">
        <w:rPr>
          <w:rFonts w:ascii="Calibri" w:hAnsi="Calibri"/>
          <w:b/>
          <w:caps/>
          <w:szCs w:val="22"/>
        </w:rPr>
        <w:t>Chautauqua County department of human resources</w:t>
      </w:r>
    </w:p>
    <w:p w:rsidR="00CD4B53" w:rsidRPr="00551C7A" w:rsidRDefault="00CD4B53" w:rsidP="00CD4B53">
      <w:pPr>
        <w:ind w:right="-900" w:hanging="990"/>
        <w:jc w:val="center"/>
        <w:rPr>
          <w:rFonts w:ascii="Calibri" w:hAnsi="Calibri"/>
          <w:b/>
          <w:caps/>
          <w:szCs w:val="22"/>
        </w:rPr>
      </w:pPr>
      <w:r w:rsidRPr="00551C7A">
        <w:rPr>
          <w:rFonts w:ascii="Calibri" w:hAnsi="Calibri"/>
          <w:b/>
          <w:caps/>
          <w:szCs w:val="22"/>
        </w:rPr>
        <w:t>gerace office building</w:t>
      </w:r>
    </w:p>
    <w:p w:rsidR="00CD4B53" w:rsidRPr="00551C7A" w:rsidRDefault="00CD4B53" w:rsidP="00CD4B53">
      <w:pPr>
        <w:ind w:right="-900" w:hanging="990"/>
        <w:jc w:val="center"/>
        <w:rPr>
          <w:rFonts w:ascii="Calibri" w:hAnsi="Calibri"/>
          <w:b/>
          <w:caps/>
          <w:szCs w:val="22"/>
        </w:rPr>
      </w:pPr>
      <w:r w:rsidRPr="00551C7A">
        <w:rPr>
          <w:rFonts w:ascii="Calibri" w:hAnsi="Calibri"/>
          <w:b/>
          <w:caps/>
          <w:szCs w:val="22"/>
        </w:rPr>
        <w:t>3 north erie sreet</w:t>
      </w:r>
    </w:p>
    <w:p w:rsidR="00CD4B53" w:rsidRPr="00551C7A" w:rsidRDefault="00CD4B53" w:rsidP="00CD4B53">
      <w:pPr>
        <w:ind w:right="-900" w:hanging="990"/>
        <w:jc w:val="center"/>
        <w:rPr>
          <w:rFonts w:ascii="Calibri" w:hAnsi="Calibri"/>
          <w:b/>
          <w:caps/>
          <w:szCs w:val="22"/>
        </w:rPr>
      </w:pPr>
      <w:r w:rsidRPr="00551C7A">
        <w:rPr>
          <w:rFonts w:ascii="Calibri" w:hAnsi="Calibri"/>
          <w:b/>
          <w:caps/>
          <w:szCs w:val="22"/>
        </w:rPr>
        <w:t>mayville, new york 14757-1007</w:t>
      </w:r>
    </w:p>
    <w:p w:rsidR="00CD4B53" w:rsidRPr="00551C7A" w:rsidRDefault="00CD4B53" w:rsidP="00CD4B53">
      <w:pPr>
        <w:jc w:val="center"/>
        <w:rPr>
          <w:rFonts w:asciiTheme="minorHAnsi" w:hAnsiTheme="minorHAnsi"/>
          <w:b/>
          <w:szCs w:val="22"/>
        </w:rPr>
      </w:pPr>
      <w:r w:rsidRPr="00551C7A">
        <w:rPr>
          <w:rFonts w:asciiTheme="minorHAnsi" w:hAnsiTheme="minorHAnsi"/>
          <w:b/>
          <w:szCs w:val="22"/>
        </w:rPr>
        <w:t>Telephone: (716) 753-4237 Fax: (716) 753-4686</w:t>
      </w:r>
    </w:p>
    <w:p w:rsidR="00CD4B53" w:rsidRPr="00551C7A" w:rsidRDefault="00CD4B53" w:rsidP="00CD4B53">
      <w:pPr>
        <w:rPr>
          <w:rFonts w:ascii="Calibri" w:hAnsi="Calibri"/>
          <w:b/>
          <w:caps/>
          <w:szCs w:val="22"/>
        </w:rPr>
      </w:pPr>
    </w:p>
    <w:p w:rsidR="00CD4B53" w:rsidRDefault="00CD4B53" w:rsidP="00CD4B53">
      <w:pPr>
        <w:jc w:val="center"/>
        <w:rPr>
          <w:rFonts w:asciiTheme="minorHAnsi" w:hAnsiTheme="minorHAnsi"/>
          <w:b/>
          <w:szCs w:val="22"/>
          <w:u w:val="single"/>
        </w:rPr>
      </w:pPr>
      <w:r w:rsidRPr="00551C7A">
        <w:rPr>
          <w:rFonts w:ascii="Calibri" w:hAnsi="Calibri"/>
          <w:b/>
          <w:caps/>
          <w:szCs w:val="22"/>
          <w:u w:val="single"/>
        </w:rPr>
        <w:t xml:space="preserve"> </w:t>
      </w:r>
      <w:r>
        <w:rPr>
          <w:rFonts w:asciiTheme="minorHAnsi" w:hAnsiTheme="minorHAnsi"/>
          <w:b/>
          <w:szCs w:val="22"/>
          <w:u w:val="single"/>
        </w:rPr>
        <w:t>C</w:t>
      </w:r>
      <w:r w:rsidR="00A15C27">
        <w:rPr>
          <w:rFonts w:asciiTheme="minorHAnsi" w:hAnsiTheme="minorHAnsi"/>
          <w:b/>
          <w:szCs w:val="22"/>
          <w:u w:val="single"/>
        </w:rPr>
        <w:t>C</w:t>
      </w:r>
      <w:r>
        <w:rPr>
          <w:rFonts w:asciiTheme="minorHAnsi" w:hAnsiTheme="minorHAnsi"/>
          <w:b/>
          <w:szCs w:val="22"/>
          <w:u w:val="single"/>
        </w:rPr>
        <w:t>SEA</w:t>
      </w:r>
      <w:r w:rsidR="00A15C27">
        <w:rPr>
          <w:rFonts w:asciiTheme="minorHAnsi" w:hAnsiTheme="minorHAnsi"/>
          <w:b/>
          <w:szCs w:val="22"/>
          <w:u w:val="single"/>
        </w:rPr>
        <w:t xml:space="preserve"> </w:t>
      </w:r>
      <w:r w:rsidRPr="00551C7A">
        <w:rPr>
          <w:rFonts w:asciiTheme="minorHAnsi" w:hAnsiTheme="minorHAnsi"/>
          <w:b/>
          <w:szCs w:val="22"/>
          <w:u w:val="single"/>
        </w:rPr>
        <w:t>WAGE AND RELA</w:t>
      </w:r>
      <w:r>
        <w:rPr>
          <w:rFonts w:asciiTheme="minorHAnsi" w:hAnsiTheme="minorHAnsi"/>
          <w:b/>
          <w:szCs w:val="22"/>
          <w:u w:val="single"/>
        </w:rPr>
        <w:t>TED BENEFITS INFORMATIONAL SHEET</w:t>
      </w:r>
    </w:p>
    <w:p w:rsidR="00277FA0" w:rsidRDefault="000E386F" w:rsidP="00CD4B53">
      <w:pPr>
        <w:jc w:val="center"/>
        <w:rPr>
          <w:rFonts w:asciiTheme="minorHAnsi" w:hAnsiTheme="minorHAnsi"/>
          <w:b/>
          <w:szCs w:val="22"/>
          <w:u w:val="single"/>
        </w:rPr>
      </w:pPr>
      <w:r>
        <w:rPr>
          <w:rFonts w:asciiTheme="minorHAnsi" w:hAnsiTheme="minorHAnsi"/>
          <w:b/>
          <w:szCs w:val="22"/>
          <w:u w:val="single"/>
        </w:rPr>
        <w:t>1/3/2022</w:t>
      </w:r>
      <w:bookmarkStart w:id="0" w:name="_GoBack"/>
      <w:bookmarkEnd w:id="0"/>
    </w:p>
    <w:p w:rsidR="00F35A25" w:rsidRDefault="00F35A25" w:rsidP="00F35A25">
      <w:pPr>
        <w:rPr>
          <w:rFonts w:asciiTheme="minorHAnsi" w:hAnsiTheme="minorHAnsi"/>
          <w:b/>
          <w:szCs w:val="22"/>
          <w:u w:val="single"/>
        </w:rPr>
      </w:pPr>
    </w:p>
    <w:p w:rsidR="00F35A25" w:rsidRPr="007834C5" w:rsidRDefault="00F35A25" w:rsidP="00F35A25">
      <w:pPr>
        <w:rPr>
          <w:rFonts w:asciiTheme="minorHAnsi" w:hAnsiTheme="minorHAnsi"/>
          <w:sz w:val="20"/>
          <w:szCs w:val="20"/>
        </w:rPr>
      </w:pPr>
      <w:r w:rsidRPr="00F35A25">
        <w:rPr>
          <w:rFonts w:asciiTheme="minorHAnsi" w:hAnsiTheme="minorHAnsi"/>
          <w:sz w:val="20"/>
          <w:szCs w:val="20"/>
        </w:rPr>
        <w:t>The following information is intended to summarize the core wage and related benefits</w:t>
      </w:r>
      <w:r w:rsidR="007D67F3">
        <w:rPr>
          <w:rFonts w:asciiTheme="minorHAnsi" w:hAnsiTheme="minorHAnsi"/>
          <w:sz w:val="20"/>
          <w:szCs w:val="20"/>
        </w:rPr>
        <w:t xml:space="preserve"> that are available to C</w:t>
      </w:r>
      <w:r w:rsidR="00A15C27">
        <w:rPr>
          <w:rFonts w:asciiTheme="minorHAnsi" w:hAnsiTheme="minorHAnsi"/>
          <w:sz w:val="20"/>
          <w:szCs w:val="20"/>
        </w:rPr>
        <w:t>C</w:t>
      </w:r>
      <w:r w:rsidR="007D67F3">
        <w:rPr>
          <w:rFonts w:asciiTheme="minorHAnsi" w:hAnsiTheme="minorHAnsi"/>
          <w:sz w:val="20"/>
          <w:szCs w:val="20"/>
        </w:rPr>
        <w:t xml:space="preserve">SEA </w:t>
      </w:r>
      <w:r w:rsidRPr="00F35A25">
        <w:rPr>
          <w:rFonts w:asciiTheme="minorHAnsi" w:hAnsiTheme="minorHAnsi"/>
          <w:sz w:val="20"/>
          <w:szCs w:val="20"/>
        </w:rPr>
        <w:t>covered employees. Full details of these items and other terms of employment and benefits c</w:t>
      </w:r>
      <w:r w:rsidR="007D67F3">
        <w:rPr>
          <w:rFonts w:asciiTheme="minorHAnsi" w:hAnsiTheme="minorHAnsi"/>
          <w:sz w:val="20"/>
          <w:szCs w:val="20"/>
        </w:rPr>
        <w:t>an be found within the C</w:t>
      </w:r>
      <w:r w:rsidR="00C30BF4">
        <w:rPr>
          <w:rFonts w:asciiTheme="minorHAnsi" w:hAnsiTheme="minorHAnsi"/>
          <w:sz w:val="20"/>
          <w:szCs w:val="20"/>
        </w:rPr>
        <w:t>C</w:t>
      </w:r>
      <w:r w:rsidR="007D67F3">
        <w:rPr>
          <w:rFonts w:asciiTheme="minorHAnsi" w:hAnsiTheme="minorHAnsi"/>
          <w:sz w:val="20"/>
          <w:szCs w:val="20"/>
        </w:rPr>
        <w:t>SEA</w:t>
      </w:r>
      <w:r w:rsidRPr="007834C5">
        <w:rPr>
          <w:rFonts w:asciiTheme="minorHAnsi" w:hAnsiTheme="minorHAnsi"/>
          <w:sz w:val="20"/>
          <w:szCs w:val="20"/>
        </w:rPr>
        <w:t xml:space="preserve"> Agreement (Union Contract). Please note that the wage and benefit terms are applied differently based on your category of employment status as follows:</w:t>
      </w:r>
    </w:p>
    <w:p w:rsidR="00F35A25" w:rsidRPr="007834C5" w:rsidRDefault="00F35A25" w:rsidP="00F35A25">
      <w:pPr>
        <w:rPr>
          <w:rFonts w:asciiTheme="minorHAnsi" w:hAnsiTheme="minorHAnsi"/>
          <w:sz w:val="20"/>
          <w:szCs w:val="20"/>
        </w:rPr>
      </w:pPr>
      <w:r w:rsidRPr="007834C5">
        <w:rPr>
          <w:rFonts w:asciiTheme="minorHAnsi" w:hAnsiTheme="minorHAnsi"/>
          <w:sz w:val="20"/>
          <w:szCs w:val="20"/>
        </w:rPr>
        <w:tab/>
      </w:r>
    </w:p>
    <w:p w:rsidR="00F35A25" w:rsidRPr="007834C5" w:rsidRDefault="00F35A25" w:rsidP="00F35A25">
      <w:pPr>
        <w:ind w:left="720"/>
        <w:rPr>
          <w:rFonts w:asciiTheme="minorHAnsi" w:hAnsiTheme="minorHAnsi"/>
          <w:sz w:val="20"/>
          <w:szCs w:val="20"/>
        </w:rPr>
      </w:pPr>
      <w:r w:rsidRPr="007834C5">
        <w:rPr>
          <w:rFonts w:asciiTheme="minorHAnsi" w:hAnsiTheme="minorHAnsi"/>
          <w:sz w:val="20"/>
          <w:szCs w:val="20"/>
          <w:u w:val="single"/>
        </w:rPr>
        <w:t>Benefit Eligible</w:t>
      </w:r>
      <w:r w:rsidRPr="007834C5">
        <w:rPr>
          <w:rFonts w:asciiTheme="minorHAnsi" w:hAnsiTheme="minorHAnsi"/>
          <w:sz w:val="20"/>
          <w:szCs w:val="20"/>
        </w:rPr>
        <w:t>-Employees hired full-time as</w:t>
      </w:r>
      <w:r w:rsidR="007834C5" w:rsidRPr="007834C5">
        <w:rPr>
          <w:rFonts w:asciiTheme="minorHAnsi" w:hAnsiTheme="minorHAnsi"/>
          <w:sz w:val="20"/>
          <w:szCs w:val="20"/>
        </w:rPr>
        <w:t xml:space="preserve"> permanent, or provisional.</w:t>
      </w:r>
      <w:r w:rsidRPr="007834C5">
        <w:rPr>
          <w:rFonts w:asciiTheme="minorHAnsi" w:hAnsiTheme="minorHAnsi"/>
          <w:sz w:val="20"/>
          <w:szCs w:val="20"/>
        </w:rPr>
        <w:t xml:space="preserve"> </w:t>
      </w:r>
    </w:p>
    <w:p w:rsidR="00F35A25" w:rsidRPr="007834C5" w:rsidRDefault="00F35A25" w:rsidP="00F35A25">
      <w:pPr>
        <w:ind w:left="720"/>
        <w:rPr>
          <w:rFonts w:asciiTheme="minorHAnsi" w:hAnsiTheme="minorHAnsi"/>
          <w:sz w:val="20"/>
          <w:szCs w:val="20"/>
        </w:rPr>
      </w:pPr>
      <w:r w:rsidRPr="007834C5">
        <w:rPr>
          <w:rFonts w:asciiTheme="minorHAnsi" w:hAnsiTheme="minorHAnsi"/>
          <w:sz w:val="20"/>
          <w:szCs w:val="20"/>
          <w:u w:val="single"/>
        </w:rPr>
        <w:t>Wage Only</w:t>
      </w:r>
      <w:r w:rsidRPr="007834C5">
        <w:rPr>
          <w:rFonts w:asciiTheme="minorHAnsi" w:hAnsiTheme="minorHAnsi"/>
          <w:sz w:val="20"/>
          <w:szCs w:val="20"/>
        </w:rPr>
        <w:t xml:space="preserve">- Employees </w:t>
      </w:r>
      <w:r w:rsidR="007834C5" w:rsidRPr="007834C5">
        <w:rPr>
          <w:rFonts w:asciiTheme="minorHAnsi" w:hAnsiTheme="minorHAnsi"/>
          <w:sz w:val="20"/>
          <w:szCs w:val="20"/>
        </w:rPr>
        <w:t xml:space="preserve">hired at less </w:t>
      </w:r>
      <w:r w:rsidR="00DA268C">
        <w:rPr>
          <w:rFonts w:asciiTheme="minorHAnsi" w:hAnsiTheme="minorHAnsi"/>
          <w:sz w:val="20"/>
          <w:szCs w:val="20"/>
        </w:rPr>
        <w:t>50% of full-time as permanent,</w:t>
      </w:r>
      <w:r w:rsidR="007834C5" w:rsidRPr="007834C5">
        <w:rPr>
          <w:rFonts w:asciiTheme="minorHAnsi" w:hAnsiTheme="minorHAnsi"/>
          <w:sz w:val="20"/>
          <w:szCs w:val="20"/>
        </w:rPr>
        <w:t xml:space="preserve"> provisional</w:t>
      </w:r>
      <w:r w:rsidR="00DA268C">
        <w:rPr>
          <w:rFonts w:asciiTheme="minorHAnsi" w:hAnsiTheme="minorHAnsi"/>
          <w:sz w:val="20"/>
          <w:szCs w:val="20"/>
        </w:rPr>
        <w:t>, temporary, seasonal and substitute/casual</w:t>
      </w:r>
      <w:r w:rsidR="007834C5" w:rsidRPr="007834C5">
        <w:rPr>
          <w:rFonts w:asciiTheme="minorHAnsi" w:hAnsiTheme="minorHAnsi"/>
          <w:sz w:val="20"/>
          <w:szCs w:val="20"/>
        </w:rPr>
        <w:t xml:space="preserve">. </w:t>
      </w:r>
    </w:p>
    <w:p w:rsidR="007834C5" w:rsidRDefault="007834C5" w:rsidP="00F35A25">
      <w:pPr>
        <w:ind w:left="720"/>
        <w:rPr>
          <w:rFonts w:asciiTheme="minorHAnsi" w:hAnsiTheme="minorHAnsi"/>
          <w:sz w:val="20"/>
          <w:szCs w:val="20"/>
        </w:rPr>
      </w:pPr>
    </w:p>
    <w:p w:rsidR="00F35A25" w:rsidRPr="00F35A25" w:rsidRDefault="00F35A25" w:rsidP="00F35A25">
      <w:pPr>
        <w:rPr>
          <w:rFonts w:asciiTheme="minorHAnsi" w:hAnsiTheme="minorHAnsi"/>
          <w:sz w:val="20"/>
          <w:szCs w:val="20"/>
        </w:rPr>
      </w:pPr>
      <w:r>
        <w:rPr>
          <w:rFonts w:asciiTheme="minorHAnsi" w:hAnsiTheme="minorHAnsi"/>
          <w:sz w:val="20"/>
          <w:szCs w:val="20"/>
        </w:rPr>
        <w:t>The applicability of the following terms of employment will be specified by the two status listed above when necessary.</w:t>
      </w:r>
    </w:p>
    <w:p w:rsidR="00CD4B53" w:rsidRPr="00F35A25" w:rsidRDefault="00CD4B53" w:rsidP="00445219">
      <w:pPr>
        <w:rPr>
          <w:rFonts w:asciiTheme="minorHAnsi" w:hAnsiTheme="minorHAnsi"/>
          <w:b/>
          <w:sz w:val="20"/>
          <w:szCs w:val="20"/>
          <w:u w:val="single"/>
        </w:rPr>
      </w:pPr>
    </w:p>
    <w:p w:rsidR="00445219" w:rsidRPr="00F35A25" w:rsidRDefault="00445219" w:rsidP="00445219">
      <w:pPr>
        <w:rPr>
          <w:rFonts w:asciiTheme="minorHAnsi" w:hAnsiTheme="minorHAnsi"/>
          <w:b/>
          <w:sz w:val="20"/>
          <w:szCs w:val="20"/>
          <w:u w:val="single"/>
        </w:rPr>
      </w:pPr>
      <w:r w:rsidRPr="00F35A25">
        <w:rPr>
          <w:rFonts w:asciiTheme="minorHAnsi" w:hAnsiTheme="minorHAnsi"/>
          <w:b/>
          <w:sz w:val="20"/>
          <w:szCs w:val="20"/>
          <w:u w:val="single"/>
        </w:rPr>
        <w:t>Wages:</w:t>
      </w:r>
    </w:p>
    <w:p w:rsidR="00445219" w:rsidRPr="00F35A25" w:rsidRDefault="00445219" w:rsidP="00445219">
      <w:pPr>
        <w:pStyle w:val="ListParagraph"/>
        <w:numPr>
          <w:ilvl w:val="0"/>
          <w:numId w:val="2"/>
        </w:numPr>
        <w:rPr>
          <w:rFonts w:asciiTheme="minorHAnsi" w:hAnsiTheme="minorHAnsi"/>
          <w:b/>
          <w:sz w:val="20"/>
          <w:szCs w:val="20"/>
          <w:u w:val="single"/>
        </w:rPr>
      </w:pPr>
      <w:r w:rsidRPr="00F35A25">
        <w:rPr>
          <w:rFonts w:asciiTheme="minorHAnsi" w:hAnsiTheme="minorHAnsi"/>
          <w:sz w:val="20"/>
          <w:szCs w:val="20"/>
        </w:rPr>
        <w:t>Paid on a bi-weekly basis and only by direct deposit.</w:t>
      </w:r>
    </w:p>
    <w:p w:rsidR="00445219" w:rsidRPr="00F35A25" w:rsidRDefault="00445219" w:rsidP="00445219">
      <w:pPr>
        <w:pStyle w:val="ListParagraph"/>
        <w:numPr>
          <w:ilvl w:val="0"/>
          <w:numId w:val="2"/>
        </w:numPr>
        <w:rPr>
          <w:rFonts w:asciiTheme="minorHAnsi" w:hAnsiTheme="minorHAnsi"/>
          <w:b/>
          <w:sz w:val="20"/>
          <w:szCs w:val="20"/>
          <w:u w:val="single"/>
        </w:rPr>
      </w:pPr>
      <w:r w:rsidRPr="00F35A25">
        <w:rPr>
          <w:rFonts w:asciiTheme="minorHAnsi" w:hAnsiTheme="minorHAnsi"/>
          <w:sz w:val="20"/>
          <w:szCs w:val="20"/>
        </w:rPr>
        <w:t xml:space="preserve">Wages are fixed by a contractual salary schedule. </w:t>
      </w:r>
    </w:p>
    <w:p w:rsidR="00445219" w:rsidRPr="00F35A25" w:rsidRDefault="00445219" w:rsidP="00445219">
      <w:pPr>
        <w:pStyle w:val="ListParagraph"/>
        <w:numPr>
          <w:ilvl w:val="0"/>
          <w:numId w:val="2"/>
        </w:numPr>
        <w:rPr>
          <w:rFonts w:asciiTheme="minorHAnsi" w:hAnsiTheme="minorHAnsi"/>
          <w:b/>
          <w:sz w:val="20"/>
          <w:szCs w:val="20"/>
          <w:u w:val="single"/>
        </w:rPr>
      </w:pPr>
      <w:r w:rsidRPr="00F35A25">
        <w:rPr>
          <w:rFonts w:asciiTheme="minorHAnsi" w:hAnsiTheme="minorHAnsi"/>
          <w:b/>
          <w:sz w:val="20"/>
          <w:szCs w:val="20"/>
        </w:rPr>
        <w:t>Grade</w:t>
      </w:r>
      <w:r w:rsidRPr="00F35A25">
        <w:rPr>
          <w:rFonts w:asciiTheme="minorHAnsi" w:hAnsiTheme="minorHAnsi"/>
          <w:sz w:val="20"/>
          <w:szCs w:val="20"/>
        </w:rPr>
        <w:t xml:space="preserve">- Employees begin at a particular grade, which is designated to the position they have accepted.  </w:t>
      </w:r>
    </w:p>
    <w:p w:rsidR="00A504F5" w:rsidRPr="00F35A25" w:rsidRDefault="00A504F5" w:rsidP="00445219">
      <w:pPr>
        <w:pStyle w:val="ListParagraph"/>
        <w:numPr>
          <w:ilvl w:val="0"/>
          <w:numId w:val="2"/>
        </w:numPr>
        <w:rPr>
          <w:rFonts w:asciiTheme="minorHAnsi" w:hAnsiTheme="minorHAnsi"/>
          <w:b/>
          <w:sz w:val="20"/>
          <w:szCs w:val="20"/>
          <w:u w:val="single"/>
        </w:rPr>
      </w:pPr>
      <w:r w:rsidRPr="00F35A25">
        <w:rPr>
          <w:rFonts w:asciiTheme="minorHAnsi" w:hAnsiTheme="minorHAnsi"/>
          <w:b/>
          <w:sz w:val="20"/>
          <w:szCs w:val="20"/>
        </w:rPr>
        <w:t xml:space="preserve">Step - </w:t>
      </w:r>
      <w:r w:rsidR="00997805" w:rsidRPr="00F35A25">
        <w:rPr>
          <w:rFonts w:asciiTheme="minorHAnsi" w:hAnsiTheme="minorHAnsi"/>
          <w:sz w:val="20"/>
          <w:szCs w:val="20"/>
        </w:rPr>
        <w:t xml:space="preserve">At the designated grade, there are salary step increments employees can move throughout employment. Please see Article 5 of the </w:t>
      </w:r>
      <w:r w:rsidR="00A15C27">
        <w:rPr>
          <w:rFonts w:asciiTheme="minorHAnsi" w:hAnsiTheme="minorHAnsi"/>
          <w:sz w:val="20"/>
          <w:szCs w:val="20"/>
        </w:rPr>
        <w:t>Union</w:t>
      </w:r>
      <w:r w:rsidR="00997805" w:rsidRPr="00F35A25">
        <w:rPr>
          <w:rFonts w:asciiTheme="minorHAnsi" w:hAnsiTheme="minorHAnsi"/>
          <w:sz w:val="20"/>
          <w:szCs w:val="20"/>
        </w:rPr>
        <w:t xml:space="preserve"> Contract for information on step increment eligibility based on your specific title. </w:t>
      </w:r>
    </w:p>
    <w:p w:rsidR="00997805" w:rsidRPr="00F35A25" w:rsidRDefault="00997805" w:rsidP="00997805">
      <w:pPr>
        <w:pStyle w:val="ListParagraph"/>
        <w:numPr>
          <w:ilvl w:val="0"/>
          <w:numId w:val="2"/>
        </w:numPr>
        <w:rPr>
          <w:rFonts w:asciiTheme="minorHAnsi" w:hAnsiTheme="minorHAnsi"/>
          <w:b/>
          <w:sz w:val="20"/>
          <w:szCs w:val="20"/>
          <w:u w:val="single"/>
        </w:rPr>
      </w:pPr>
      <w:r w:rsidRPr="00F35A25">
        <w:rPr>
          <w:rFonts w:asciiTheme="minorHAnsi" w:hAnsiTheme="minorHAnsi"/>
          <w:b/>
          <w:sz w:val="20"/>
          <w:szCs w:val="20"/>
        </w:rPr>
        <w:t xml:space="preserve">Shift Differential- </w:t>
      </w:r>
      <w:r w:rsidRPr="00F35A25">
        <w:rPr>
          <w:rFonts w:asciiTheme="minorHAnsi" w:hAnsiTheme="minorHAnsi"/>
          <w:sz w:val="20"/>
          <w:szCs w:val="20"/>
        </w:rPr>
        <w:t xml:space="preserve">All employees who work on shift where 2 or more hours of </w:t>
      </w:r>
      <w:r w:rsidRPr="00F35A25">
        <w:rPr>
          <w:rFonts w:asciiTheme="minorHAnsi" w:hAnsiTheme="minorHAnsi"/>
          <w:sz w:val="20"/>
          <w:szCs w:val="20"/>
          <w:u w:val="single"/>
        </w:rPr>
        <w:t>basic work hours</w:t>
      </w:r>
      <w:r w:rsidRPr="00F35A25">
        <w:rPr>
          <w:rFonts w:asciiTheme="minorHAnsi" w:hAnsiTheme="minorHAnsi"/>
          <w:sz w:val="20"/>
          <w:szCs w:val="20"/>
        </w:rPr>
        <w:t xml:space="preserve"> are betwe</w:t>
      </w:r>
      <w:r w:rsidR="00392184" w:rsidRPr="00F35A25">
        <w:rPr>
          <w:rFonts w:asciiTheme="minorHAnsi" w:hAnsiTheme="minorHAnsi"/>
          <w:sz w:val="20"/>
          <w:szCs w:val="20"/>
        </w:rPr>
        <w:t xml:space="preserve">en 6 P.M. and 6 A.M. shall earn a shift premium. This shift differential is 6% of the base </w:t>
      </w:r>
      <w:r w:rsidR="007D67F3">
        <w:rPr>
          <w:rFonts w:asciiTheme="minorHAnsi" w:hAnsiTheme="minorHAnsi"/>
          <w:sz w:val="20"/>
          <w:szCs w:val="20"/>
        </w:rPr>
        <w:t>pay for hours worked between 6 P.M and 6 A</w:t>
      </w:r>
      <w:r w:rsidR="00392184" w:rsidRPr="00F35A25">
        <w:rPr>
          <w:rFonts w:asciiTheme="minorHAnsi" w:hAnsiTheme="minorHAnsi"/>
          <w:sz w:val="20"/>
          <w:szCs w:val="20"/>
        </w:rPr>
        <w:t>.M.</w:t>
      </w:r>
    </w:p>
    <w:p w:rsidR="00392184" w:rsidRPr="00F35A25" w:rsidRDefault="00392184" w:rsidP="00392184">
      <w:pPr>
        <w:rPr>
          <w:rFonts w:asciiTheme="minorHAnsi" w:hAnsiTheme="minorHAnsi"/>
          <w:b/>
          <w:sz w:val="20"/>
          <w:szCs w:val="20"/>
          <w:u w:val="single"/>
        </w:rPr>
      </w:pPr>
    </w:p>
    <w:p w:rsidR="00392184" w:rsidRPr="007834C5" w:rsidRDefault="00392184" w:rsidP="00392184">
      <w:pPr>
        <w:rPr>
          <w:rFonts w:asciiTheme="minorHAnsi" w:hAnsiTheme="minorHAnsi"/>
          <w:b/>
          <w:sz w:val="20"/>
          <w:szCs w:val="20"/>
          <w:u w:val="single"/>
        </w:rPr>
      </w:pPr>
      <w:r w:rsidRPr="00F35A25">
        <w:rPr>
          <w:rFonts w:asciiTheme="minorHAnsi" w:hAnsiTheme="minorHAnsi"/>
          <w:b/>
          <w:sz w:val="20"/>
          <w:szCs w:val="20"/>
          <w:u w:val="single"/>
        </w:rPr>
        <w:t>Paid Leave</w:t>
      </w:r>
      <w:r w:rsidR="00C530B3" w:rsidRPr="00F35A25">
        <w:rPr>
          <w:rFonts w:asciiTheme="minorHAnsi" w:hAnsiTheme="minorHAnsi"/>
          <w:b/>
          <w:sz w:val="20"/>
          <w:szCs w:val="20"/>
          <w:u w:val="single"/>
        </w:rPr>
        <w:t xml:space="preserve">s- </w:t>
      </w:r>
      <w:r w:rsidR="00C530B3" w:rsidRPr="007834C5">
        <w:rPr>
          <w:rFonts w:asciiTheme="minorHAnsi" w:hAnsiTheme="minorHAnsi"/>
          <w:b/>
          <w:sz w:val="20"/>
          <w:szCs w:val="20"/>
          <w:u w:val="single"/>
        </w:rPr>
        <w:t>Benefit Eligible employees only:</w:t>
      </w:r>
    </w:p>
    <w:p w:rsidR="00392184" w:rsidRPr="00F35A25" w:rsidRDefault="00392184" w:rsidP="00392184">
      <w:pPr>
        <w:pStyle w:val="ListParagraph"/>
        <w:numPr>
          <w:ilvl w:val="0"/>
          <w:numId w:val="5"/>
        </w:numPr>
        <w:rPr>
          <w:rFonts w:asciiTheme="minorHAnsi" w:hAnsiTheme="minorHAnsi"/>
          <w:b/>
          <w:sz w:val="20"/>
          <w:szCs w:val="20"/>
        </w:rPr>
      </w:pPr>
      <w:r w:rsidRPr="00F35A25">
        <w:rPr>
          <w:rFonts w:asciiTheme="minorHAnsi" w:hAnsiTheme="minorHAnsi"/>
          <w:b/>
          <w:sz w:val="20"/>
          <w:szCs w:val="20"/>
        </w:rPr>
        <w:t>Vacation</w:t>
      </w:r>
    </w:p>
    <w:p w:rsidR="00392184" w:rsidRPr="00F35A25" w:rsidRDefault="00392184" w:rsidP="00392184">
      <w:pPr>
        <w:pStyle w:val="ListParagraph"/>
        <w:numPr>
          <w:ilvl w:val="1"/>
          <w:numId w:val="3"/>
        </w:numPr>
        <w:rPr>
          <w:rFonts w:asciiTheme="minorHAnsi" w:hAnsiTheme="minorHAnsi"/>
          <w:b/>
          <w:sz w:val="20"/>
          <w:szCs w:val="20"/>
        </w:rPr>
      </w:pPr>
      <w:r w:rsidRPr="00F35A25">
        <w:rPr>
          <w:rFonts w:asciiTheme="minorHAnsi" w:hAnsiTheme="minorHAnsi"/>
          <w:sz w:val="20"/>
          <w:szCs w:val="20"/>
        </w:rPr>
        <w:t>Each full time employee shall earn vacation time. Vacation time accrues at the rates as follows:</w:t>
      </w:r>
    </w:p>
    <w:p w:rsidR="00392184" w:rsidRPr="00F35A25" w:rsidRDefault="00392184" w:rsidP="00392184">
      <w:pPr>
        <w:pStyle w:val="ListParagraph"/>
        <w:numPr>
          <w:ilvl w:val="2"/>
          <w:numId w:val="3"/>
        </w:numPr>
        <w:rPr>
          <w:rFonts w:asciiTheme="minorHAnsi" w:hAnsiTheme="minorHAnsi"/>
          <w:b/>
          <w:sz w:val="20"/>
          <w:szCs w:val="20"/>
        </w:rPr>
      </w:pPr>
      <w:r w:rsidRPr="00F35A25">
        <w:rPr>
          <w:rFonts w:asciiTheme="minorHAnsi" w:hAnsiTheme="minorHAnsi"/>
          <w:sz w:val="20"/>
          <w:szCs w:val="20"/>
        </w:rPr>
        <w:t>½ day per pay period through eight (8) years of service;</w:t>
      </w:r>
    </w:p>
    <w:p w:rsidR="00392184" w:rsidRPr="00F35A25" w:rsidRDefault="00392184" w:rsidP="00392184">
      <w:pPr>
        <w:pStyle w:val="ListParagraph"/>
        <w:numPr>
          <w:ilvl w:val="2"/>
          <w:numId w:val="3"/>
        </w:numPr>
        <w:rPr>
          <w:rFonts w:asciiTheme="minorHAnsi" w:hAnsiTheme="minorHAnsi"/>
          <w:b/>
          <w:sz w:val="20"/>
          <w:szCs w:val="20"/>
        </w:rPr>
      </w:pPr>
      <w:r w:rsidRPr="00F35A25">
        <w:rPr>
          <w:rFonts w:asciiTheme="minorHAnsi" w:hAnsiTheme="minorHAnsi"/>
          <w:sz w:val="20"/>
          <w:szCs w:val="20"/>
        </w:rPr>
        <w:t xml:space="preserve">¾ day per pay period </w:t>
      </w:r>
      <w:r w:rsidRPr="00F35A25">
        <w:rPr>
          <w:rFonts w:asciiTheme="minorHAnsi" w:hAnsiTheme="minorHAnsi"/>
          <w:b/>
          <w:sz w:val="20"/>
          <w:szCs w:val="20"/>
        </w:rPr>
        <w:t>after</w:t>
      </w:r>
      <w:r w:rsidRPr="00F35A25">
        <w:rPr>
          <w:rFonts w:asciiTheme="minorHAnsi" w:hAnsiTheme="minorHAnsi"/>
          <w:sz w:val="20"/>
          <w:szCs w:val="20"/>
        </w:rPr>
        <w:t xml:space="preserve"> completion of eight (8) years of service;</w:t>
      </w:r>
    </w:p>
    <w:p w:rsidR="00392184" w:rsidRPr="00F35A25" w:rsidRDefault="00392184" w:rsidP="00392184">
      <w:pPr>
        <w:pStyle w:val="ListParagraph"/>
        <w:numPr>
          <w:ilvl w:val="2"/>
          <w:numId w:val="3"/>
        </w:numPr>
        <w:rPr>
          <w:rFonts w:asciiTheme="minorHAnsi" w:hAnsiTheme="minorHAnsi"/>
          <w:b/>
          <w:sz w:val="20"/>
          <w:szCs w:val="20"/>
        </w:rPr>
      </w:pPr>
      <w:r w:rsidRPr="00F35A25">
        <w:rPr>
          <w:rFonts w:asciiTheme="minorHAnsi" w:hAnsiTheme="minorHAnsi"/>
          <w:sz w:val="20"/>
          <w:szCs w:val="20"/>
        </w:rPr>
        <w:t xml:space="preserve">1 day per pay period </w:t>
      </w:r>
      <w:r w:rsidRPr="00F35A25">
        <w:rPr>
          <w:rFonts w:asciiTheme="minorHAnsi" w:hAnsiTheme="minorHAnsi"/>
          <w:b/>
          <w:sz w:val="20"/>
          <w:szCs w:val="20"/>
        </w:rPr>
        <w:t xml:space="preserve">after </w:t>
      </w:r>
      <w:r w:rsidRPr="00F35A25">
        <w:rPr>
          <w:rFonts w:asciiTheme="minorHAnsi" w:hAnsiTheme="minorHAnsi"/>
          <w:sz w:val="20"/>
          <w:szCs w:val="20"/>
        </w:rPr>
        <w:t xml:space="preserve">completion of sixteen (16) years of service. </w:t>
      </w:r>
    </w:p>
    <w:p w:rsidR="00392184" w:rsidRPr="00F35A25" w:rsidRDefault="00392184" w:rsidP="00392184">
      <w:pPr>
        <w:pStyle w:val="ListParagraph"/>
        <w:numPr>
          <w:ilvl w:val="1"/>
          <w:numId w:val="3"/>
        </w:numPr>
        <w:rPr>
          <w:rFonts w:asciiTheme="minorHAnsi" w:hAnsiTheme="minorHAnsi"/>
          <w:b/>
          <w:sz w:val="20"/>
          <w:szCs w:val="20"/>
        </w:rPr>
      </w:pPr>
      <w:r w:rsidRPr="00F35A25">
        <w:rPr>
          <w:rFonts w:asciiTheme="minorHAnsi" w:hAnsiTheme="minorHAnsi"/>
          <w:sz w:val="20"/>
          <w:szCs w:val="20"/>
        </w:rPr>
        <w:t xml:space="preserve">Employees may accumulate up to a maximum of 34 days of vacation time. </w:t>
      </w:r>
    </w:p>
    <w:p w:rsidR="00392184" w:rsidRPr="00F35A25" w:rsidRDefault="00392184" w:rsidP="00392184">
      <w:pPr>
        <w:pStyle w:val="ListParagraph"/>
        <w:numPr>
          <w:ilvl w:val="1"/>
          <w:numId w:val="3"/>
        </w:numPr>
        <w:rPr>
          <w:rFonts w:asciiTheme="minorHAnsi" w:hAnsiTheme="minorHAnsi"/>
          <w:b/>
          <w:sz w:val="20"/>
          <w:szCs w:val="20"/>
        </w:rPr>
      </w:pPr>
      <w:r w:rsidRPr="00F35A25">
        <w:rPr>
          <w:rFonts w:asciiTheme="minorHAnsi" w:hAnsiTheme="minorHAnsi"/>
          <w:sz w:val="20"/>
          <w:szCs w:val="20"/>
        </w:rPr>
        <w:t xml:space="preserve">Employees may carry over vacation time from year to year. </w:t>
      </w:r>
    </w:p>
    <w:p w:rsidR="00392184" w:rsidRPr="00F35A25" w:rsidRDefault="00392184" w:rsidP="00392184">
      <w:pPr>
        <w:pStyle w:val="ListParagraph"/>
        <w:numPr>
          <w:ilvl w:val="0"/>
          <w:numId w:val="5"/>
        </w:numPr>
        <w:rPr>
          <w:rFonts w:asciiTheme="minorHAnsi" w:hAnsiTheme="minorHAnsi"/>
          <w:b/>
          <w:sz w:val="20"/>
          <w:szCs w:val="20"/>
        </w:rPr>
      </w:pPr>
      <w:r w:rsidRPr="00F35A25">
        <w:rPr>
          <w:rFonts w:asciiTheme="minorHAnsi" w:hAnsiTheme="minorHAnsi"/>
          <w:b/>
          <w:sz w:val="20"/>
          <w:szCs w:val="20"/>
        </w:rPr>
        <w:t>Sick Leave</w:t>
      </w:r>
    </w:p>
    <w:p w:rsidR="00392184" w:rsidRPr="00F35A25" w:rsidRDefault="007D67F3" w:rsidP="00392184">
      <w:pPr>
        <w:pStyle w:val="ListParagraph"/>
        <w:numPr>
          <w:ilvl w:val="1"/>
          <w:numId w:val="3"/>
        </w:numPr>
        <w:rPr>
          <w:rFonts w:asciiTheme="minorHAnsi" w:hAnsiTheme="minorHAnsi"/>
          <w:sz w:val="20"/>
          <w:szCs w:val="20"/>
        </w:rPr>
      </w:pPr>
      <w:r>
        <w:rPr>
          <w:rFonts w:asciiTheme="minorHAnsi" w:hAnsiTheme="minorHAnsi"/>
          <w:sz w:val="20"/>
          <w:szCs w:val="20"/>
        </w:rPr>
        <w:t>E</w:t>
      </w:r>
      <w:r w:rsidR="00392184" w:rsidRPr="00F35A25">
        <w:rPr>
          <w:rFonts w:asciiTheme="minorHAnsi" w:hAnsiTheme="minorHAnsi"/>
          <w:sz w:val="20"/>
          <w:szCs w:val="20"/>
        </w:rPr>
        <w:t xml:space="preserve">mployees accrue sick at time at a rate of ½ day per pay period. </w:t>
      </w:r>
    </w:p>
    <w:p w:rsidR="00392184" w:rsidRPr="00F35A25" w:rsidRDefault="00392184" w:rsidP="00392184">
      <w:pPr>
        <w:pStyle w:val="ListParagraph"/>
        <w:numPr>
          <w:ilvl w:val="1"/>
          <w:numId w:val="3"/>
        </w:numPr>
        <w:rPr>
          <w:rFonts w:asciiTheme="minorHAnsi" w:hAnsiTheme="minorHAnsi"/>
          <w:sz w:val="20"/>
          <w:szCs w:val="20"/>
        </w:rPr>
      </w:pPr>
      <w:r w:rsidRPr="00F35A25">
        <w:rPr>
          <w:rFonts w:asciiTheme="minorHAnsi" w:hAnsiTheme="minorHAnsi"/>
          <w:sz w:val="20"/>
          <w:szCs w:val="20"/>
        </w:rPr>
        <w:t xml:space="preserve">Sick leave may be accrued to an unlimited amount. </w:t>
      </w:r>
    </w:p>
    <w:p w:rsidR="00392184" w:rsidRPr="00F35A25" w:rsidRDefault="00392184" w:rsidP="00392184">
      <w:pPr>
        <w:pStyle w:val="ListParagraph"/>
        <w:numPr>
          <w:ilvl w:val="1"/>
          <w:numId w:val="3"/>
        </w:numPr>
        <w:rPr>
          <w:rFonts w:asciiTheme="minorHAnsi" w:hAnsiTheme="minorHAnsi"/>
          <w:sz w:val="20"/>
          <w:szCs w:val="20"/>
        </w:rPr>
      </w:pPr>
      <w:r w:rsidRPr="00F35A25">
        <w:rPr>
          <w:rFonts w:asciiTheme="minorHAnsi" w:hAnsiTheme="minorHAnsi"/>
          <w:b/>
          <w:sz w:val="20"/>
          <w:szCs w:val="20"/>
        </w:rPr>
        <w:t xml:space="preserve">Good attendance bonus- </w:t>
      </w:r>
      <w:r w:rsidRPr="00F35A25">
        <w:rPr>
          <w:rFonts w:asciiTheme="minorHAnsi" w:hAnsiTheme="minorHAnsi"/>
          <w:sz w:val="20"/>
          <w:szCs w:val="20"/>
        </w:rPr>
        <w:t xml:space="preserve">full time employees </w:t>
      </w:r>
      <w:r w:rsidR="000F5E97">
        <w:rPr>
          <w:rFonts w:asciiTheme="minorHAnsi" w:hAnsiTheme="minorHAnsi"/>
          <w:sz w:val="20"/>
          <w:szCs w:val="20"/>
        </w:rPr>
        <w:t>are eligible for a bonus of $200</w:t>
      </w:r>
      <w:r w:rsidRPr="00F35A25">
        <w:rPr>
          <w:rFonts w:asciiTheme="minorHAnsi" w:hAnsiTheme="minorHAnsi"/>
          <w:sz w:val="20"/>
          <w:szCs w:val="20"/>
        </w:rPr>
        <w:t xml:space="preserve"> dollars (before tax) if th</w:t>
      </w:r>
      <w:r w:rsidR="00794F76" w:rsidRPr="00F35A25">
        <w:rPr>
          <w:rFonts w:asciiTheme="minorHAnsi" w:hAnsiTheme="minorHAnsi"/>
          <w:sz w:val="20"/>
          <w:szCs w:val="20"/>
        </w:rPr>
        <w:t xml:space="preserve">ey do not take a sick day in a </w:t>
      </w:r>
      <w:proofErr w:type="gramStart"/>
      <w:r w:rsidR="00794F76" w:rsidRPr="00F35A25">
        <w:rPr>
          <w:rFonts w:asciiTheme="minorHAnsi" w:hAnsiTheme="minorHAnsi"/>
          <w:sz w:val="20"/>
          <w:szCs w:val="20"/>
        </w:rPr>
        <w:t>3</w:t>
      </w:r>
      <w:r w:rsidRPr="00F35A25">
        <w:rPr>
          <w:rFonts w:asciiTheme="minorHAnsi" w:hAnsiTheme="minorHAnsi"/>
          <w:sz w:val="20"/>
          <w:szCs w:val="20"/>
        </w:rPr>
        <w:t xml:space="preserve"> month</w:t>
      </w:r>
      <w:proofErr w:type="gramEnd"/>
      <w:r w:rsidRPr="00F35A25">
        <w:rPr>
          <w:rFonts w:asciiTheme="minorHAnsi" w:hAnsiTheme="minorHAnsi"/>
          <w:sz w:val="20"/>
          <w:szCs w:val="20"/>
        </w:rPr>
        <w:t xml:space="preserve"> period. </w:t>
      </w:r>
      <w:r w:rsidR="00794F76" w:rsidRPr="00F35A25">
        <w:rPr>
          <w:rFonts w:asciiTheme="minorHAnsi" w:hAnsiTheme="minorHAnsi"/>
          <w:sz w:val="20"/>
          <w:szCs w:val="20"/>
        </w:rPr>
        <w:t>The first 3 month period shall begin on January 1</w:t>
      </w:r>
      <w:r w:rsidR="00794F76" w:rsidRPr="00F35A25">
        <w:rPr>
          <w:rFonts w:asciiTheme="minorHAnsi" w:hAnsiTheme="minorHAnsi"/>
          <w:sz w:val="20"/>
          <w:szCs w:val="20"/>
          <w:vertAlign w:val="superscript"/>
        </w:rPr>
        <w:t>st</w:t>
      </w:r>
      <w:r w:rsidR="00794F76" w:rsidRPr="00F35A25">
        <w:rPr>
          <w:rFonts w:asciiTheme="minorHAnsi" w:hAnsiTheme="minorHAnsi"/>
          <w:sz w:val="20"/>
          <w:szCs w:val="20"/>
        </w:rPr>
        <w:t xml:space="preserve"> of each calendar year.</w:t>
      </w:r>
    </w:p>
    <w:p w:rsidR="00392184" w:rsidRPr="00F35A25" w:rsidRDefault="00392184" w:rsidP="00392184">
      <w:pPr>
        <w:pStyle w:val="ListParagraph"/>
        <w:numPr>
          <w:ilvl w:val="1"/>
          <w:numId w:val="3"/>
        </w:numPr>
        <w:rPr>
          <w:rFonts w:asciiTheme="minorHAnsi" w:hAnsiTheme="minorHAnsi"/>
          <w:sz w:val="20"/>
          <w:szCs w:val="20"/>
        </w:rPr>
      </w:pPr>
      <w:r w:rsidRPr="00F35A25">
        <w:rPr>
          <w:rFonts w:asciiTheme="minorHAnsi" w:hAnsiTheme="minorHAnsi"/>
          <w:sz w:val="20"/>
          <w:szCs w:val="20"/>
        </w:rPr>
        <w:t xml:space="preserve">NYS public employees are </w:t>
      </w:r>
      <w:r w:rsidRPr="00F35A25">
        <w:rPr>
          <w:rFonts w:asciiTheme="minorHAnsi" w:hAnsiTheme="minorHAnsi"/>
          <w:sz w:val="20"/>
          <w:szCs w:val="20"/>
          <w:u w:val="single"/>
        </w:rPr>
        <w:t xml:space="preserve">not </w:t>
      </w:r>
      <w:r w:rsidRPr="00F35A25">
        <w:rPr>
          <w:rFonts w:asciiTheme="minorHAnsi" w:hAnsiTheme="minorHAnsi"/>
          <w:sz w:val="20"/>
          <w:szCs w:val="20"/>
        </w:rPr>
        <w:t xml:space="preserve">covered by NYS disability insurance. Therefore Chautauqua County has extended sick time and sick bank which aids employees who need more time for medical leave. </w:t>
      </w:r>
    </w:p>
    <w:p w:rsidR="00F35A25" w:rsidRPr="009F366C" w:rsidRDefault="00392184" w:rsidP="009F366C">
      <w:pPr>
        <w:pStyle w:val="ListParagraph"/>
        <w:numPr>
          <w:ilvl w:val="2"/>
          <w:numId w:val="3"/>
        </w:numPr>
        <w:rPr>
          <w:rFonts w:asciiTheme="minorHAnsi" w:hAnsiTheme="minorHAnsi"/>
          <w:b/>
          <w:sz w:val="20"/>
          <w:szCs w:val="20"/>
        </w:rPr>
      </w:pPr>
      <w:r w:rsidRPr="00F35A25">
        <w:rPr>
          <w:rFonts w:asciiTheme="minorHAnsi" w:hAnsiTheme="minorHAnsi"/>
          <w:b/>
          <w:sz w:val="20"/>
          <w:szCs w:val="20"/>
        </w:rPr>
        <w:t xml:space="preserve">Extended Sick Time- </w:t>
      </w:r>
      <w:r w:rsidRPr="00F35A25">
        <w:rPr>
          <w:rFonts w:asciiTheme="minorHAnsi" w:hAnsiTheme="minorHAnsi"/>
          <w:sz w:val="20"/>
          <w:szCs w:val="20"/>
        </w:rPr>
        <w:t xml:space="preserve">Sick time granted to an employee equal to 25% of the sick time that was used since the first day the employee was ill or incapacitated.  </w:t>
      </w:r>
    </w:p>
    <w:p w:rsidR="00392184" w:rsidRPr="00F35A25" w:rsidRDefault="00392184" w:rsidP="00392184">
      <w:pPr>
        <w:pStyle w:val="ListParagraph"/>
        <w:numPr>
          <w:ilvl w:val="2"/>
          <w:numId w:val="3"/>
        </w:numPr>
        <w:rPr>
          <w:rFonts w:asciiTheme="minorHAnsi" w:hAnsiTheme="minorHAnsi"/>
          <w:sz w:val="20"/>
          <w:szCs w:val="20"/>
        </w:rPr>
      </w:pPr>
      <w:r w:rsidRPr="00F35A25">
        <w:rPr>
          <w:rFonts w:asciiTheme="minorHAnsi" w:hAnsiTheme="minorHAnsi"/>
          <w:b/>
          <w:sz w:val="20"/>
          <w:szCs w:val="20"/>
        </w:rPr>
        <w:t>Sick Bank-</w:t>
      </w:r>
      <w:r w:rsidRPr="00F35A25">
        <w:rPr>
          <w:rFonts w:asciiTheme="minorHAnsi" w:hAnsiTheme="minorHAnsi"/>
          <w:sz w:val="20"/>
          <w:szCs w:val="20"/>
        </w:rPr>
        <w:t xml:space="preserve"> A group of sick time hours used for employees who need additional sick time.</w:t>
      </w:r>
    </w:p>
    <w:p w:rsidR="00392184" w:rsidRPr="00F35A25" w:rsidRDefault="00392184" w:rsidP="00392184">
      <w:pPr>
        <w:pStyle w:val="ListParagraph"/>
        <w:numPr>
          <w:ilvl w:val="3"/>
          <w:numId w:val="3"/>
        </w:numPr>
        <w:rPr>
          <w:rFonts w:asciiTheme="minorHAnsi" w:hAnsiTheme="minorHAnsi"/>
          <w:sz w:val="20"/>
          <w:szCs w:val="20"/>
        </w:rPr>
      </w:pPr>
      <w:r w:rsidRPr="00F35A25">
        <w:rPr>
          <w:rFonts w:asciiTheme="minorHAnsi" w:hAnsiTheme="minorHAnsi"/>
          <w:sz w:val="20"/>
          <w:szCs w:val="20"/>
        </w:rPr>
        <w:t xml:space="preserve">For the first 3 years of employment, employees must contribute 1 day per year to the sick bank. </w:t>
      </w:r>
    </w:p>
    <w:p w:rsidR="00C530B3" w:rsidRPr="00F35A25" w:rsidRDefault="00392184" w:rsidP="00C530B3">
      <w:pPr>
        <w:pStyle w:val="ListParagraph"/>
        <w:numPr>
          <w:ilvl w:val="3"/>
          <w:numId w:val="3"/>
        </w:numPr>
        <w:rPr>
          <w:rFonts w:asciiTheme="minorHAnsi" w:hAnsiTheme="minorHAnsi"/>
          <w:sz w:val="20"/>
          <w:szCs w:val="20"/>
        </w:rPr>
      </w:pPr>
      <w:r w:rsidRPr="00F35A25">
        <w:rPr>
          <w:rFonts w:asciiTheme="minorHAnsi" w:hAnsiTheme="minorHAnsi"/>
          <w:sz w:val="20"/>
          <w:szCs w:val="20"/>
        </w:rPr>
        <w:lastRenderedPageBreak/>
        <w:t>An employee may use hours from the sick bank when; they have exhausted their sick time, exhausted their extended sick time, and have been ill or disabled for a minimum of 20 working days. If those requirements have been met, then the employee may be credited additional sick leave accruals equal to the amount of sick leave that has been used since the first day the em</w:t>
      </w:r>
      <w:r w:rsidR="00F35A25">
        <w:rPr>
          <w:rFonts w:asciiTheme="minorHAnsi" w:hAnsiTheme="minorHAnsi"/>
          <w:sz w:val="20"/>
          <w:szCs w:val="20"/>
        </w:rPr>
        <w:t>ployee was ill or incapacitated.</w:t>
      </w:r>
    </w:p>
    <w:p w:rsidR="00DC7FB2" w:rsidRPr="00F35A25" w:rsidRDefault="00392184" w:rsidP="00DC7FB2">
      <w:pPr>
        <w:pStyle w:val="ListParagraph"/>
        <w:numPr>
          <w:ilvl w:val="0"/>
          <w:numId w:val="3"/>
        </w:numPr>
        <w:rPr>
          <w:rFonts w:asciiTheme="minorHAnsi" w:hAnsiTheme="minorHAnsi"/>
          <w:b/>
          <w:sz w:val="20"/>
          <w:szCs w:val="20"/>
        </w:rPr>
      </w:pPr>
      <w:r w:rsidRPr="00F35A25">
        <w:rPr>
          <w:rFonts w:asciiTheme="minorHAnsi" w:hAnsiTheme="minorHAnsi"/>
          <w:b/>
          <w:sz w:val="20"/>
          <w:szCs w:val="20"/>
        </w:rPr>
        <w:t>Personal Leave</w:t>
      </w:r>
      <w:r w:rsidR="00DC7FB2" w:rsidRPr="00F35A25">
        <w:rPr>
          <w:rFonts w:asciiTheme="minorHAnsi" w:hAnsiTheme="minorHAnsi"/>
          <w:b/>
          <w:sz w:val="20"/>
          <w:szCs w:val="20"/>
        </w:rPr>
        <w:t xml:space="preserve"> </w:t>
      </w:r>
    </w:p>
    <w:p w:rsidR="00392184" w:rsidRPr="00F35A25" w:rsidRDefault="00392184" w:rsidP="00DC7FB2">
      <w:pPr>
        <w:pStyle w:val="ListParagraph"/>
        <w:numPr>
          <w:ilvl w:val="1"/>
          <w:numId w:val="3"/>
        </w:numPr>
        <w:rPr>
          <w:rFonts w:asciiTheme="minorHAnsi" w:hAnsiTheme="minorHAnsi"/>
          <w:b/>
          <w:sz w:val="20"/>
          <w:szCs w:val="20"/>
        </w:rPr>
      </w:pPr>
      <w:r w:rsidRPr="00F35A25">
        <w:rPr>
          <w:rFonts w:asciiTheme="minorHAnsi" w:hAnsiTheme="minorHAnsi"/>
          <w:sz w:val="20"/>
          <w:szCs w:val="20"/>
        </w:rPr>
        <w:t>2 days of personal leave shall be granted to an employee at the beginning of the calendar year.</w:t>
      </w:r>
    </w:p>
    <w:p w:rsidR="00392184" w:rsidRPr="00F35A25" w:rsidRDefault="00392184" w:rsidP="00392184">
      <w:pPr>
        <w:pStyle w:val="ListParagraph"/>
        <w:numPr>
          <w:ilvl w:val="1"/>
          <w:numId w:val="3"/>
        </w:numPr>
        <w:rPr>
          <w:rFonts w:asciiTheme="minorHAnsi" w:hAnsiTheme="minorHAnsi"/>
          <w:b/>
          <w:sz w:val="20"/>
          <w:szCs w:val="20"/>
          <w:u w:val="single"/>
        </w:rPr>
      </w:pPr>
      <w:r w:rsidRPr="00F35A25">
        <w:rPr>
          <w:rFonts w:asciiTheme="minorHAnsi" w:hAnsiTheme="minorHAnsi"/>
          <w:b/>
          <w:sz w:val="20"/>
          <w:szCs w:val="20"/>
          <w:u w:val="single"/>
        </w:rPr>
        <w:t>A New Employee</w:t>
      </w:r>
      <w:r w:rsidRPr="00F35A25">
        <w:rPr>
          <w:rFonts w:asciiTheme="minorHAnsi" w:hAnsiTheme="minorHAnsi"/>
          <w:sz w:val="20"/>
          <w:szCs w:val="20"/>
          <w:u w:val="single"/>
        </w:rPr>
        <w:t xml:space="preserve"> </w:t>
      </w:r>
      <w:r w:rsidRPr="00F35A25">
        <w:rPr>
          <w:rFonts w:asciiTheme="minorHAnsi" w:hAnsiTheme="minorHAnsi"/>
          <w:sz w:val="20"/>
          <w:szCs w:val="20"/>
        </w:rPr>
        <w:t xml:space="preserve">will be granted 1 day of personal leave on his or her first day of work. </w:t>
      </w:r>
      <w:r w:rsidRPr="00F35A25">
        <w:rPr>
          <w:rFonts w:asciiTheme="minorHAnsi" w:hAnsiTheme="minorHAnsi"/>
          <w:b/>
          <w:sz w:val="20"/>
          <w:szCs w:val="20"/>
          <w:u w:val="single"/>
        </w:rPr>
        <w:t>If</w:t>
      </w:r>
      <w:r w:rsidRPr="00F35A25">
        <w:rPr>
          <w:rFonts w:asciiTheme="minorHAnsi" w:hAnsiTheme="minorHAnsi"/>
          <w:b/>
          <w:sz w:val="20"/>
          <w:szCs w:val="20"/>
        </w:rPr>
        <w:t xml:space="preserve"> </w:t>
      </w:r>
      <w:r w:rsidRPr="00F35A25">
        <w:rPr>
          <w:rFonts w:asciiTheme="minorHAnsi" w:hAnsiTheme="minorHAnsi"/>
          <w:sz w:val="20"/>
          <w:szCs w:val="20"/>
        </w:rPr>
        <w:t>the employee is hired in the months between January and June they will receive a 2</w:t>
      </w:r>
      <w:r w:rsidRPr="00F35A25">
        <w:rPr>
          <w:rFonts w:asciiTheme="minorHAnsi" w:hAnsiTheme="minorHAnsi"/>
          <w:sz w:val="20"/>
          <w:szCs w:val="20"/>
          <w:vertAlign w:val="superscript"/>
        </w:rPr>
        <w:t>nd</w:t>
      </w:r>
      <w:r w:rsidRPr="00F35A25">
        <w:rPr>
          <w:rFonts w:asciiTheme="minorHAnsi" w:hAnsiTheme="minorHAnsi"/>
          <w:sz w:val="20"/>
          <w:szCs w:val="20"/>
        </w:rPr>
        <w:t xml:space="preserve"> day after 6 months of service. </w:t>
      </w:r>
    </w:p>
    <w:p w:rsidR="00CD4B53" w:rsidRPr="00F35A25" w:rsidRDefault="00DC7FB2" w:rsidP="00CD4B53">
      <w:pPr>
        <w:pStyle w:val="ListParagraph"/>
        <w:numPr>
          <w:ilvl w:val="1"/>
          <w:numId w:val="3"/>
        </w:numPr>
        <w:rPr>
          <w:rFonts w:asciiTheme="minorHAnsi" w:hAnsiTheme="minorHAnsi"/>
          <w:b/>
          <w:sz w:val="20"/>
          <w:szCs w:val="20"/>
          <w:u w:val="single"/>
        </w:rPr>
      </w:pPr>
      <w:r w:rsidRPr="00F35A25">
        <w:rPr>
          <w:rFonts w:asciiTheme="minorHAnsi" w:hAnsiTheme="minorHAnsi"/>
          <w:sz w:val="20"/>
          <w:szCs w:val="20"/>
        </w:rPr>
        <w:t>An employee has the option to convert u</w:t>
      </w:r>
      <w:r w:rsidR="00392184" w:rsidRPr="00F35A25">
        <w:rPr>
          <w:rFonts w:asciiTheme="minorHAnsi" w:hAnsiTheme="minorHAnsi"/>
          <w:sz w:val="20"/>
          <w:szCs w:val="20"/>
        </w:rPr>
        <w:t xml:space="preserve">nused personal days at end of the calendar year </w:t>
      </w:r>
      <w:r w:rsidRPr="00F35A25">
        <w:rPr>
          <w:rFonts w:asciiTheme="minorHAnsi" w:hAnsiTheme="minorHAnsi"/>
          <w:sz w:val="20"/>
          <w:szCs w:val="20"/>
        </w:rPr>
        <w:t>to either vacation time, sick time</w:t>
      </w:r>
      <w:r w:rsidR="00C530B3" w:rsidRPr="00F35A25">
        <w:rPr>
          <w:rFonts w:asciiTheme="minorHAnsi" w:hAnsiTheme="minorHAnsi"/>
          <w:sz w:val="20"/>
          <w:szCs w:val="20"/>
        </w:rPr>
        <w:t>, or paid at regular wage rate.</w:t>
      </w:r>
    </w:p>
    <w:p w:rsidR="00DC7FB2" w:rsidRPr="00F35A25" w:rsidRDefault="00DC7FB2" w:rsidP="00DC7FB2">
      <w:pPr>
        <w:pStyle w:val="ListParagraph"/>
        <w:numPr>
          <w:ilvl w:val="0"/>
          <w:numId w:val="3"/>
        </w:numPr>
        <w:rPr>
          <w:rFonts w:asciiTheme="minorHAnsi" w:hAnsiTheme="minorHAnsi"/>
          <w:sz w:val="20"/>
          <w:szCs w:val="20"/>
        </w:rPr>
      </w:pPr>
      <w:r w:rsidRPr="00F35A25">
        <w:rPr>
          <w:rFonts w:asciiTheme="minorHAnsi" w:hAnsiTheme="minorHAnsi"/>
          <w:b/>
          <w:sz w:val="20"/>
          <w:szCs w:val="20"/>
        </w:rPr>
        <w:t>Bereavement Leave</w:t>
      </w:r>
    </w:p>
    <w:p w:rsidR="003D5E6B" w:rsidRPr="00F35A25" w:rsidRDefault="00392184" w:rsidP="003D5E6B">
      <w:pPr>
        <w:pStyle w:val="ListParagraph"/>
        <w:numPr>
          <w:ilvl w:val="1"/>
          <w:numId w:val="3"/>
        </w:numPr>
        <w:rPr>
          <w:rFonts w:asciiTheme="minorHAnsi" w:hAnsiTheme="minorHAnsi"/>
          <w:sz w:val="20"/>
          <w:szCs w:val="20"/>
        </w:rPr>
      </w:pPr>
      <w:r w:rsidRPr="00F35A25">
        <w:rPr>
          <w:rFonts w:asciiTheme="minorHAnsi" w:hAnsiTheme="minorHAnsi"/>
          <w:sz w:val="20"/>
          <w:szCs w:val="20"/>
        </w:rPr>
        <w:t>An employee is granted up to 3 days of ber</w:t>
      </w:r>
      <w:r w:rsidR="00DC7FB2" w:rsidRPr="00F35A25">
        <w:rPr>
          <w:rFonts w:asciiTheme="minorHAnsi" w:hAnsiTheme="minorHAnsi"/>
          <w:sz w:val="20"/>
          <w:szCs w:val="20"/>
        </w:rPr>
        <w:t>eavement leave, per occurrenc</w:t>
      </w:r>
      <w:r w:rsidR="00CD4B53" w:rsidRPr="00F35A25">
        <w:rPr>
          <w:rFonts w:asciiTheme="minorHAnsi" w:hAnsiTheme="minorHAnsi"/>
          <w:sz w:val="20"/>
          <w:szCs w:val="20"/>
        </w:rPr>
        <w:t>e for specified family members.</w:t>
      </w:r>
    </w:p>
    <w:p w:rsidR="003D5E6B" w:rsidRPr="00F35A25" w:rsidRDefault="003D5E6B" w:rsidP="003D5E6B">
      <w:pPr>
        <w:pStyle w:val="ListParagraph"/>
        <w:numPr>
          <w:ilvl w:val="0"/>
          <w:numId w:val="3"/>
        </w:numPr>
        <w:rPr>
          <w:rFonts w:asciiTheme="minorHAnsi" w:hAnsiTheme="minorHAnsi"/>
          <w:b/>
          <w:sz w:val="20"/>
          <w:szCs w:val="20"/>
        </w:rPr>
      </w:pPr>
      <w:r w:rsidRPr="00F35A25">
        <w:rPr>
          <w:rFonts w:asciiTheme="minorHAnsi" w:hAnsiTheme="minorHAnsi"/>
          <w:b/>
          <w:sz w:val="20"/>
          <w:szCs w:val="20"/>
        </w:rPr>
        <w:t>Holidays</w:t>
      </w:r>
    </w:p>
    <w:p w:rsidR="003D5E6B" w:rsidRPr="00F35A25" w:rsidRDefault="003D5E6B" w:rsidP="003D5E6B">
      <w:pPr>
        <w:pStyle w:val="ListParagraph"/>
        <w:numPr>
          <w:ilvl w:val="1"/>
          <w:numId w:val="3"/>
        </w:numPr>
        <w:rPr>
          <w:rFonts w:asciiTheme="minorHAnsi" w:hAnsiTheme="minorHAnsi"/>
          <w:b/>
          <w:sz w:val="20"/>
          <w:szCs w:val="20"/>
        </w:rPr>
      </w:pPr>
      <w:r w:rsidRPr="00F35A25">
        <w:rPr>
          <w:rFonts w:asciiTheme="minorHAnsi" w:hAnsiTheme="minorHAnsi"/>
          <w:sz w:val="20"/>
          <w:szCs w:val="20"/>
        </w:rPr>
        <w:t>Employees</w:t>
      </w:r>
      <w:r w:rsidRPr="00F35A25">
        <w:rPr>
          <w:rFonts w:asciiTheme="minorHAnsi" w:hAnsiTheme="minorHAnsi"/>
          <w:b/>
          <w:sz w:val="20"/>
          <w:szCs w:val="20"/>
        </w:rPr>
        <w:t xml:space="preserve"> </w:t>
      </w:r>
      <w:r w:rsidRPr="00F35A25">
        <w:rPr>
          <w:rFonts w:asciiTheme="minorHAnsi" w:hAnsiTheme="minorHAnsi"/>
          <w:sz w:val="20"/>
          <w:szCs w:val="20"/>
        </w:rPr>
        <w:t xml:space="preserve">will receive pay for the holidays listed below. If an employee is required to work on a holiday, he or she will receive pay for the hours worked plus a day’s pay for the holiday. </w:t>
      </w:r>
    </w:p>
    <w:p w:rsidR="00611F65" w:rsidRPr="00CB4BEA" w:rsidRDefault="00611F65" w:rsidP="003D5E6B">
      <w:pPr>
        <w:pStyle w:val="ListParagraph"/>
        <w:numPr>
          <w:ilvl w:val="1"/>
          <w:numId w:val="3"/>
        </w:numPr>
        <w:rPr>
          <w:rFonts w:asciiTheme="minorHAnsi" w:hAnsiTheme="minorHAnsi"/>
          <w:b/>
          <w:sz w:val="20"/>
          <w:szCs w:val="20"/>
        </w:rPr>
      </w:pPr>
      <w:r w:rsidRPr="00F35A25">
        <w:rPr>
          <w:rFonts w:asciiTheme="minorHAnsi" w:hAnsiTheme="minorHAnsi"/>
          <w:b/>
          <w:sz w:val="20"/>
          <w:szCs w:val="20"/>
        </w:rPr>
        <w:t xml:space="preserve">Part-time </w:t>
      </w:r>
      <w:r w:rsidRPr="00F35A25">
        <w:rPr>
          <w:rFonts w:asciiTheme="minorHAnsi" w:hAnsiTheme="minorHAnsi"/>
          <w:sz w:val="20"/>
          <w:szCs w:val="20"/>
        </w:rPr>
        <w:t xml:space="preserve">employees shall receive time and one-half their hourly rate for all hours worked on one of the below holidays. </w:t>
      </w:r>
    </w:p>
    <w:p w:rsidR="00CB4BEA" w:rsidRPr="00F35A25" w:rsidRDefault="00CB4BEA" w:rsidP="003D5E6B">
      <w:pPr>
        <w:pStyle w:val="ListParagraph"/>
        <w:numPr>
          <w:ilvl w:val="1"/>
          <w:numId w:val="3"/>
        </w:numPr>
        <w:rPr>
          <w:rFonts w:asciiTheme="minorHAnsi" w:hAnsiTheme="minorHAnsi"/>
          <w:b/>
          <w:sz w:val="20"/>
          <w:szCs w:val="20"/>
        </w:rPr>
      </w:pPr>
      <w:r>
        <w:rPr>
          <w:rFonts w:asciiTheme="minorHAnsi" w:hAnsiTheme="minorHAnsi"/>
          <w:b/>
          <w:sz w:val="20"/>
          <w:szCs w:val="20"/>
        </w:rPr>
        <w:t>Seasonal</w:t>
      </w:r>
      <w:r>
        <w:rPr>
          <w:rFonts w:asciiTheme="minorHAnsi" w:hAnsiTheme="minorHAnsi"/>
          <w:sz w:val="20"/>
          <w:szCs w:val="20"/>
        </w:rPr>
        <w:t xml:space="preserve"> Deputy Sheriffs assigned to the navigation patrol will </w:t>
      </w:r>
      <w:r w:rsidRPr="00F35A25">
        <w:rPr>
          <w:rFonts w:asciiTheme="minorHAnsi" w:hAnsiTheme="minorHAnsi"/>
          <w:sz w:val="20"/>
          <w:szCs w:val="20"/>
        </w:rPr>
        <w:t>receive pay for the hours worked p</w:t>
      </w:r>
      <w:r>
        <w:rPr>
          <w:rFonts w:asciiTheme="minorHAnsi" w:hAnsiTheme="minorHAnsi"/>
          <w:sz w:val="20"/>
          <w:szCs w:val="20"/>
        </w:rPr>
        <w:t>lus a day’s pay for the holiday if it occurs during the seasonal assignment.</w:t>
      </w:r>
    </w:p>
    <w:p w:rsidR="003D5E6B" w:rsidRPr="00F35A25" w:rsidRDefault="003D5E6B" w:rsidP="003D5E6B">
      <w:pPr>
        <w:pStyle w:val="ListParagraph"/>
        <w:numPr>
          <w:ilvl w:val="1"/>
          <w:numId w:val="3"/>
        </w:numPr>
        <w:rPr>
          <w:rFonts w:asciiTheme="minorHAnsi" w:hAnsiTheme="minorHAnsi"/>
          <w:sz w:val="20"/>
          <w:szCs w:val="20"/>
        </w:rPr>
      </w:pPr>
      <w:r w:rsidRPr="00F35A25">
        <w:rPr>
          <w:rFonts w:asciiTheme="minorHAnsi" w:hAnsiTheme="minorHAnsi"/>
          <w:sz w:val="20"/>
          <w:szCs w:val="20"/>
        </w:rPr>
        <w:t>The following holidays are observed by Chautauqua County in all departments.</w:t>
      </w:r>
    </w:p>
    <w:p w:rsidR="003D5E6B" w:rsidRPr="00F35A25" w:rsidRDefault="003D5E6B" w:rsidP="003D5E6B">
      <w:pPr>
        <w:pStyle w:val="ListParagraph"/>
        <w:numPr>
          <w:ilvl w:val="2"/>
          <w:numId w:val="3"/>
        </w:numPr>
        <w:rPr>
          <w:rFonts w:asciiTheme="minorHAnsi" w:hAnsiTheme="minorHAnsi"/>
          <w:sz w:val="20"/>
          <w:szCs w:val="20"/>
        </w:rPr>
        <w:sectPr w:rsidR="003D5E6B" w:rsidRPr="00F35A25" w:rsidSect="00C530B3">
          <w:type w:val="continuous"/>
          <w:pgSz w:w="12240" w:h="15840"/>
          <w:pgMar w:top="900" w:right="1440" w:bottom="990" w:left="1440" w:header="720" w:footer="720" w:gutter="0"/>
          <w:cols w:space="720"/>
          <w:docGrid w:linePitch="360"/>
        </w:sectPr>
      </w:pPr>
    </w:p>
    <w:p w:rsidR="003D5E6B" w:rsidRPr="00F35A25" w:rsidRDefault="003D5E6B" w:rsidP="003D5E6B">
      <w:pPr>
        <w:pStyle w:val="ListParagraph"/>
        <w:numPr>
          <w:ilvl w:val="2"/>
          <w:numId w:val="3"/>
        </w:numPr>
        <w:rPr>
          <w:rFonts w:asciiTheme="minorHAnsi" w:hAnsiTheme="minorHAnsi"/>
          <w:sz w:val="20"/>
          <w:szCs w:val="20"/>
        </w:rPr>
      </w:pPr>
      <w:r w:rsidRPr="00F35A25">
        <w:rPr>
          <w:rFonts w:asciiTheme="minorHAnsi" w:hAnsiTheme="minorHAnsi"/>
          <w:sz w:val="20"/>
          <w:szCs w:val="20"/>
        </w:rPr>
        <w:t>New Year’s Day</w:t>
      </w:r>
    </w:p>
    <w:p w:rsidR="003D5E6B" w:rsidRPr="00F35A25" w:rsidRDefault="003D5E6B" w:rsidP="003D5E6B">
      <w:pPr>
        <w:pStyle w:val="ListParagraph"/>
        <w:numPr>
          <w:ilvl w:val="2"/>
          <w:numId w:val="3"/>
        </w:numPr>
        <w:rPr>
          <w:rFonts w:asciiTheme="minorHAnsi" w:hAnsiTheme="minorHAnsi"/>
          <w:sz w:val="20"/>
          <w:szCs w:val="20"/>
        </w:rPr>
      </w:pPr>
      <w:r w:rsidRPr="00F35A25">
        <w:rPr>
          <w:rFonts w:asciiTheme="minorHAnsi" w:hAnsiTheme="minorHAnsi"/>
          <w:sz w:val="20"/>
          <w:szCs w:val="20"/>
        </w:rPr>
        <w:t>Martin Luther King Jr Day</w:t>
      </w:r>
    </w:p>
    <w:p w:rsidR="003D5E6B" w:rsidRPr="00F35A25" w:rsidRDefault="003D5E6B" w:rsidP="003D5E6B">
      <w:pPr>
        <w:pStyle w:val="ListParagraph"/>
        <w:numPr>
          <w:ilvl w:val="2"/>
          <w:numId w:val="3"/>
        </w:numPr>
        <w:rPr>
          <w:rFonts w:asciiTheme="minorHAnsi" w:hAnsiTheme="minorHAnsi"/>
          <w:sz w:val="20"/>
          <w:szCs w:val="20"/>
        </w:rPr>
      </w:pPr>
      <w:r w:rsidRPr="00F35A25">
        <w:rPr>
          <w:rFonts w:asciiTheme="minorHAnsi" w:hAnsiTheme="minorHAnsi"/>
          <w:sz w:val="20"/>
          <w:szCs w:val="20"/>
        </w:rPr>
        <w:t>Presidents Day</w:t>
      </w:r>
    </w:p>
    <w:p w:rsidR="003D5E6B" w:rsidRPr="00F35A25" w:rsidRDefault="003D5E6B" w:rsidP="003D5E6B">
      <w:pPr>
        <w:pStyle w:val="ListParagraph"/>
        <w:numPr>
          <w:ilvl w:val="2"/>
          <w:numId w:val="3"/>
        </w:numPr>
        <w:rPr>
          <w:rFonts w:asciiTheme="minorHAnsi" w:hAnsiTheme="minorHAnsi"/>
          <w:sz w:val="20"/>
          <w:szCs w:val="20"/>
        </w:rPr>
      </w:pPr>
      <w:r w:rsidRPr="00F35A25">
        <w:rPr>
          <w:rFonts w:asciiTheme="minorHAnsi" w:hAnsiTheme="minorHAnsi"/>
          <w:sz w:val="20"/>
          <w:szCs w:val="20"/>
        </w:rPr>
        <w:t>Good Friday</w:t>
      </w:r>
    </w:p>
    <w:p w:rsidR="003D5E6B" w:rsidRPr="00F35A25" w:rsidRDefault="003D5E6B" w:rsidP="003D5E6B">
      <w:pPr>
        <w:pStyle w:val="ListParagraph"/>
        <w:numPr>
          <w:ilvl w:val="2"/>
          <w:numId w:val="3"/>
        </w:numPr>
        <w:rPr>
          <w:rFonts w:asciiTheme="minorHAnsi" w:hAnsiTheme="minorHAnsi"/>
          <w:sz w:val="20"/>
          <w:szCs w:val="20"/>
        </w:rPr>
      </w:pPr>
      <w:r w:rsidRPr="00F35A25">
        <w:rPr>
          <w:rFonts w:asciiTheme="minorHAnsi" w:hAnsiTheme="minorHAnsi"/>
          <w:sz w:val="20"/>
          <w:szCs w:val="20"/>
        </w:rPr>
        <w:t>Memorial Day</w:t>
      </w:r>
    </w:p>
    <w:p w:rsidR="003D5E6B" w:rsidRPr="00F35A25" w:rsidRDefault="003D5E6B" w:rsidP="003D5E6B">
      <w:pPr>
        <w:pStyle w:val="ListParagraph"/>
        <w:numPr>
          <w:ilvl w:val="2"/>
          <w:numId w:val="3"/>
        </w:numPr>
        <w:rPr>
          <w:rFonts w:asciiTheme="minorHAnsi" w:hAnsiTheme="minorHAnsi"/>
          <w:sz w:val="20"/>
          <w:szCs w:val="20"/>
        </w:rPr>
      </w:pPr>
      <w:r w:rsidRPr="00F35A25">
        <w:rPr>
          <w:rFonts w:asciiTheme="minorHAnsi" w:hAnsiTheme="minorHAnsi"/>
          <w:sz w:val="20"/>
          <w:szCs w:val="20"/>
        </w:rPr>
        <w:t>Independence Day</w:t>
      </w:r>
    </w:p>
    <w:p w:rsidR="003D5E6B" w:rsidRPr="00F35A25" w:rsidRDefault="003D5E6B" w:rsidP="003D5E6B">
      <w:pPr>
        <w:ind w:right="-90"/>
        <w:rPr>
          <w:rFonts w:asciiTheme="minorHAnsi" w:hAnsiTheme="minorHAnsi"/>
          <w:sz w:val="20"/>
          <w:szCs w:val="20"/>
        </w:rPr>
      </w:pPr>
    </w:p>
    <w:p w:rsidR="003D5E6B" w:rsidRPr="00F35A25" w:rsidRDefault="003D5E6B" w:rsidP="003D5E6B">
      <w:pPr>
        <w:pStyle w:val="ListParagraph"/>
        <w:numPr>
          <w:ilvl w:val="2"/>
          <w:numId w:val="3"/>
        </w:numPr>
        <w:ind w:left="630"/>
        <w:rPr>
          <w:rFonts w:asciiTheme="minorHAnsi" w:hAnsiTheme="minorHAnsi"/>
          <w:sz w:val="20"/>
          <w:szCs w:val="20"/>
        </w:rPr>
      </w:pPr>
      <w:r w:rsidRPr="00F35A25">
        <w:rPr>
          <w:rFonts w:asciiTheme="minorHAnsi" w:hAnsiTheme="minorHAnsi"/>
          <w:sz w:val="20"/>
          <w:szCs w:val="20"/>
        </w:rPr>
        <w:t>Labor Day</w:t>
      </w:r>
    </w:p>
    <w:p w:rsidR="003D5E6B" w:rsidRDefault="003D5E6B" w:rsidP="003D5E6B">
      <w:pPr>
        <w:pStyle w:val="ListParagraph"/>
        <w:numPr>
          <w:ilvl w:val="2"/>
          <w:numId w:val="3"/>
        </w:numPr>
        <w:ind w:left="630"/>
        <w:rPr>
          <w:rFonts w:asciiTheme="minorHAnsi" w:hAnsiTheme="minorHAnsi"/>
          <w:sz w:val="20"/>
          <w:szCs w:val="20"/>
        </w:rPr>
      </w:pPr>
      <w:r w:rsidRPr="00F35A25">
        <w:rPr>
          <w:rFonts w:asciiTheme="minorHAnsi" w:hAnsiTheme="minorHAnsi"/>
          <w:sz w:val="20"/>
          <w:szCs w:val="20"/>
        </w:rPr>
        <w:t>Columbus Day</w:t>
      </w:r>
    </w:p>
    <w:p w:rsidR="00B76C9F" w:rsidRPr="00F35A25" w:rsidRDefault="00B76C9F" w:rsidP="003D5E6B">
      <w:pPr>
        <w:pStyle w:val="ListParagraph"/>
        <w:numPr>
          <w:ilvl w:val="2"/>
          <w:numId w:val="3"/>
        </w:numPr>
        <w:ind w:left="630"/>
        <w:rPr>
          <w:rFonts w:asciiTheme="minorHAnsi" w:hAnsiTheme="minorHAnsi"/>
          <w:sz w:val="20"/>
          <w:szCs w:val="20"/>
        </w:rPr>
      </w:pPr>
      <w:r>
        <w:rPr>
          <w:rFonts w:asciiTheme="minorHAnsi" w:hAnsiTheme="minorHAnsi"/>
          <w:sz w:val="20"/>
          <w:szCs w:val="20"/>
        </w:rPr>
        <w:t>Election Day</w:t>
      </w:r>
    </w:p>
    <w:p w:rsidR="00B76C9F" w:rsidRPr="00B76C9F" w:rsidRDefault="003D5E6B" w:rsidP="00B76C9F">
      <w:pPr>
        <w:pStyle w:val="ListParagraph"/>
        <w:numPr>
          <w:ilvl w:val="2"/>
          <w:numId w:val="3"/>
        </w:numPr>
        <w:ind w:left="630"/>
        <w:rPr>
          <w:rFonts w:asciiTheme="minorHAnsi" w:hAnsiTheme="minorHAnsi"/>
          <w:sz w:val="20"/>
          <w:szCs w:val="20"/>
        </w:rPr>
      </w:pPr>
      <w:r w:rsidRPr="00F35A25">
        <w:rPr>
          <w:rFonts w:asciiTheme="minorHAnsi" w:hAnsiTheme="minorHAnsi"/>
          <w:sz w:val="20"/>
          <w:szCs w:val="20"/>
        </w:rPr>
        <w:t>Veterans Day</w:t>
      </w:r>
    </w:p>
    <w:p w:rsidR="003D5E6B" w:rsidRPr="00B76C9F" w:rsidRDefault="003D5E6B" w:rsidP="00B76C9F">
      <w:pPr>
        <w:pStyle w:val="ListParagraph"/>
        <w:numPr>
          <w:ilvl w:val="2"/>
          <w:numId w:val="3"/>
        </w:numPr>
        <w:ind w:left="630"/>
        <w:rPr>
          <w:rFonts w:asciiTheme="minorHAnsi" w:hAnsiTheme="minorHAnsi"/>
          <w:sz w:val="20"/>
          <w:szCs w:val="20"/>
        </w:rPr>
      </w:pPr>
      <w:r w:rsidRPr="00F35A25">
        <w:rPr>
          <w:rFonts w:asciiTheme="minorHAnsi" w:hAnsiTheme="minorHAnsi"/>
          <w:sz w:val="20"/>
          <w:szCs w:val="20"/>
        </w:rPr>
        <w:t>Thanksgiving Day</w:t>
      </w:r>
    </w:p>
    <w:p w:rsidR="003D5E6B" w:rsidRPr="00F35A25" w:rsidRDefault="003D5E6B" w:rsidP="003D5E6B">
      <w:pPr>
        <w:pStyle w:val="ListParagraph"/>
        <w:numPr>
          <w:ilvl w:val="0"/>
          <w:numId w:val="4"/>
        </w:numPr>
        <w:rPr>
          <w:rFonts w:asciiTheme="minorHAnsi" w:hAnsiTheme="minorHAnsi"/>
          <w:sz w:val="20"/>
          <w:szCs w:val="20"/>
        </w:rPr>
        <w:sectPr w:rsidR="003D5E6B" w:rsidRPr="00F35A25" w:rsidSect="00A834A6">
          <w:type w:val="continuous"/>
          <w:pgSz w:w="12240" w:h="15840"/>
          <w:pgMar w:top="360" w:right="1440" w:bottom="1440" w:left="1440" w:header="720" w:footer="720" w:gutter="0"/>
          <w:cols w:num="2" w:space="720"/>
          <w:docGrid w:linePitch="360"/>
        </w:sectPr>
      </w:pPr>
      <w:r w:rsidRPr="00F35A25">
        <w:rPr>
          <w:rFonts w:asciiTheme="minorHAnsi" w:hAnsiTheme="minorHAnsi"/>
          <w:sz w:val="20"/>
          <w:szCs w:val="20"/>
        </w:rPr>
        <w:t>Christmas Day</w:t>
      </w:r>
    </w:p>
    <w:p w:rsidR="00CD4B53" w:rsidRPr="00F35A25" w:rsidRDefault="00CD4B53" w:rsidP="00CD4B53">
      <w:pPr>
        <w:rPr>
          <w:rFonts w:asciiTheme="minorHAnsi" w:hAnsiTheme="minorHAnsi"/>
          <w:b/>
          <w:sz w:val="20"/>
          <w:szCs w:val="20"/>
        </w:rPr>
      </w:pPr>
    </w:p>
    <w:p w:rsidR="00663009" w:rsidRPr="00CB1622" w:rsidRDefault="00663009" w:rsidP="00663009">
      <w:pPr>
        <w:pStyle w:val="ListParagraph"/>
        <w:numPr>
          <w:ilvl w:val="0"/>
          <w:numId w:val="1"/>
        </w:numPr>
        <w:rPr>
          <w:rFonts w:asciiTheme="minorHAnsi" w:hAnsiTheme="minorHAnsi"/>
          <w:b/>
          <w:sz w:val="20"/>
          <w:szCs w:val="20"/>
        </w:rPr>
      </w:pPr>
      <w:r w:rsidRPr="00CB1622">
        <w:rPr>
          <w:rFonts w:asciiTheme="minorHAnsi" w:hAnsiTheme="minorHAnsi"/>
          <w:b/>
          <w:sz w:val="20"/>
          <w:szCs w:val="20"/>
        </w:rPr>
        <w:t>Jury Duty</w:t>
      </w:r>
      <w:r>
        <w:rPr>
          <w:rFonts w:asciiTheme="minorHAnsi" w:hAnsiTheme="minorHAnsi"/>
          <w:b/>
          <w:sz w:val="20"/>
          <w:szCs w:val="20"/>
        </w:rPr>
        <w:t xml:space="preserve"> </w:t>
      </w:r>
    </w:p>
    <w:p w:rsidR="00663009" w:rsidRDefault="00663009" w:rsidP="00663009">
      <w:pPr>
        <w:pStyle w:val="ListParagraph"/>
        <w:numPr>
          <w:ilvl w:val="1"/>
          <w:numId w:val="1"/>
        </w:numPr>
        <w:rPr>
          <w:rFonts w:asciiTheme="minorHAnsi" w:hAnsiTheme="minorHAnsi"/>
          <w:sz w:val="20"/>
          <w:szCs w:val="20"/>
        </w:rPr>
      </w:pPr>
      <w:r w:rsidRPr="0044315F">
        <w:rPr>
          <w:rFonts w:asciiTheme="minorHAnsi" w:hAnsiTheme="minorHAnsi"/>
          <w:b/>
          <w:sz w:val="20"/>
          <w:szCs w:val="20"/>
          <w:u w:val="single"/>
        </w:rPr>
        <w:t>Benefit Eligible employees</w:t>
      </w:r>
      <w:r w:rsidRPr="00CB1622">
        <w:rPr>
          <w:rFonts w:asciiTheme="minorHAnsi" w:hAnsiTheme="minorHAnsi"/>
          <w:sz w:val="20"/>
          <w:szCs w:val="20"/>
        </w:rPr>
        <w:t xml:space="preserve"> shall be entitled to their usual pay for days they serve as a juror or subpoenaed as a witness in a trial. </w:t>
      </w:r>
    </w:p>
    <w:p w:rsidR="00663009" w:rsidRPr="00D46664" w:rsidRDefault="00663009" w:rsidP="00663009">
      <w:pPr>
        <w:pStyle w:val="ListParagraph"/>
        <w:numPr>
          <w:ilvl w:val="1"/>
          <w:numId w:val="1"/>
        </w:numPr>
        <w:rPr>
          <w:rFonts w:asciiTheme="minorHAnsi" w:hAnsiTheme="minorHAnsi" w:cstheme="minorHAnsi"/>
          <w:sz w:val="20"/>
          <w:szCs w:val="20"/>
        </w:rPr>
      </w:pPr>
      <w:r>
        <w:rPr>
          <w:rFonts w:asciiTheme="minorHAnsi" w:hAnsiTheme="minorHAnsi"/>
          <w:b/>
          <w:sz w:val="20"/>
          <w:szCs w:val="20"/>
          <w:u w:val="single"/>
        </w:rPr>
        <w:t xml:space="preserve">Wages </w:t>
      </w:r>
      <w:proofErr w:type="gramStart"/>
      <w:r>
        <w:rPr>
          <w:rFonts w:asciiTheme="minorHAnsi" w:hAnsiTheme="minorHAnsi"/>
          <w:b/>
          <w:sz w:val="20"/>
          <w:szCs w:val="20"/>
          <w:u w:val="single"/>
        </w:rPr>
        <w:t>Only</w:t>
      </w:r>
      <w:proofErr w:type="gramEnd"/>
      <w:r>
        <w:rPr>
          <w:rFonts w:asciiTheme="minorHAnsi" w:hAnsiTheme="minorHAnsi"/>
          <w:b/>
          <w:sz w:val="20"/>
          <w:szCs w:val="20"/>
          <w:u w:val="single"/>
        </w:rPr>
        <w:t xml:space="preserve"> em</w:t>
      </w:r>
      <w:r w:rsidRPr="0044315F">
        <w:rPr>
          <w:rFonts w:asciiTheme="minorHAnsi" w:hAnsiTheme="minorHAnsi"/>
          <w:b/>
          <w:sz w:val="20"/>
          <w:szCs w:val="20"/>
          <w:u w:val="single"/>
        </w:rPr>
        <w:t>ployees</w:t>
      </w:r>
      <w:r w:rsidRPr="00CB1622">
        <w:rPr>
          <w:rFonts w:asciiTheme="minorHAnsi" w:hAnsiTheme="minorHAnsi"/>
          <w:sz w:val="20"/>
          <w:szCs w:val="20"/>
        </w:rPr>
        <w:t xml:space="preserve"> </w:t>
      </w:r>
      <w:r>
        <w:rPr>
          <w:rFonts w:asciiTheme="minorHAnsi" w:hAnsiTheme="minorHAnsi"/>
          <w:sz w:val="20"/>
          <w:szCs w:val="20"/>
        </w:rPr>
        <w:t>are covered by a</w:t>
      </w:r>
      <w:r w:rsidRPr="00CB1622">
        <w:rPr>
          <w:rFonts w:asciiTheme="minorHAnsi" w:hAnsiTheme="minorHAnsi"/>
          <w:sz w:val="20"/>
          <w:szCs w:val="20"/>
        </w:rPr>
        <w:t xml:space="preserve"> </w:t>
      </w:r>
      <w:r w:rsidRPr="00D46664">
        <w:rPr>
          <w:rFonts w:asciiTheme="minorHAnsi" w:hAnsiTheme="minorHAnsi" w:cstheme="minorHAnsi"/>
          <w:sz w:val="20"/>
          <w:szCs w:val="20"/>
        </w:rPr>
        <w:t>State law provides that an employer must pay the employee $40 for each day of work missed due to jury duty for the first 3 days of their jury assignment.  Meaning, the $40 dollars is payable as a daily wage ONLY for scheduled days missed due to being excused to attend jury duty AND ONLY for the first 3 days of the jury duty assignment.</w:t>
      </w:r>
    </w:p>
    <w:p w:rsidR="00CD4B53" w:rsidRPr="00F35A25" w:rsidRDefault="00CD4B53" w:rsidP="00CD4B53">
      <w:pPr>
        <w:rPr>
          <w:rFonts w:asciiTheme="minorHAnsi" w:hAnsiTheme="minorHAnsi"/>
          <w:b/>
          <w:sz w:val="20"/>
          <w:szCs w:val="20"/>
          <w:u w:val="single"/>
        </w:rPr>
      </w:pPr>
    </w:p>
    <w:p w:rsidR="00CD4B53" w:rsidRPr="00F35A25" w:rsidRDefault="00CD4B53" w:rsidP="00CD4B53">
      <w:pPr>
        <w:rPr>
          <w:rFonts w:asciiTheme="minorHAnsi" w:hAnsiTheme="minorHAnsi"/>
          <w:b/>
          <w:sz w:val="20"/>
          <w:szCs w:val="20"/>
          <w:u w:val="single"/>
        </w:rPr>
      </w:pPr>
      <w:r w:rsidRPr="00F35A25">
        <w:rPr>
          <w:rFonts w:asciiTheme="minorHAnsi" w:hAnsiTheme="minorHAnsi"/>
          <w:b/>
          <w:sz w:val="20"/>
          <w:szCs w:val="20"/>
          <w:u w:val="single"/>
        </w:rPr>
        <w:t>Longevity Pay</w:t>
      </w:r>
      <w:r w:rsidRPr="00B359DE">
        <w:rPr>
          <w:rFonts w:asciiTheme="minorHAnsi" w:hAnsiTheme="minorHAnsi"/>
          <w:b/>
          <w:sz w:val="20"/>
          <w:szCs w:val="20"/>
          <w:u w:val="single"/>
        </w:rPr>
        <w:t>- Benefit Eligible employees only</w:t>
      </w:r>
      <w:r w:rsidR="00663009">
        <w:rPr>
          <w:rFonts w:asciiTheme="minorHAnsi" w:hAnsiTheme="minorHAnsi"/>
          <w:b/>
          <w:sz w:val="20"/>
          <w:szCs w:val="20"/>
          <w:u w:val="single"/>
        </w:rPr>
        <w:t>:</w:t>
      </w:r>
      <w:r w:rsidRPr="00B359DE">
        <w:rPr>
          <w:rFonts w:asciiTheme="minorHAnsi" w:hAnsiTheme="minorHAnsi"/>
          <w:b/>
          <w:sz w:val="20"/>
          <w:szCs w:val="20"/>
          <w:u w:val="single"/>
        </w:rPr>
        <w:t xml:space="preserve"> </w:t>
      </w:r>
    </w:p>
    <w:p w:rsidR="00CD4B53" w:rsidRPr="00F35A25" w:rsidRDefault="00CD4B53" w:rsidP="00CD4B53">
      <w:pPr>
        <w:pStyle w:val="ListParagraph"/>
        <w:numPr>
          <w:ilvl w:val="0"/>
          <w:numId w:val="1"/>
        </w:numPr>
        <w:rPr>
          <w:rFonts w:asciiTheme="minorHAnsi" w:hAnsiTheme="minorHAnsi"/>
          <w:sz w:val="20"/>
          <w:szCs w:val="20"/>
        </w:rPr>
      </w:pPr>
      <w:r w:rsidRPr="00F35A25">
        <w:rPr>
          <w:rFonts w:asciiTheme="minorHAnsi" w:hAnsiTheme="minorHAnsi"/>
          <w:sz w:val="20"/>
          <w:szCs w:val="20"/>
        </w:rPr>
        <w:t>Employees are eligible for longevity after 10 years of continuous employment with the Count</w:t>
      </w:r>
      <w:r w:rsidR="00C30BF4">
        <w:rPr>
          <w:rFonts w:asciiTheme="minorHAnsi" w:hAnsiTheme="minorHAnsi"/>
          <w:sz w:val="20"/>
          <w:szCs w:val="20"/>
        </w:rPr>
        <w:t>y. The employee shall receive $5</w:t>
      </w:r>
      <w:r w:rsidRPr="00F35A25">
        <w:rPr>
          <w:rFonts w:asciiTheme="minorHAnsi" w:hAnsiTheme="minorHAnsi"/>
          <w:sz w:val="20"/>
          <w:szCs w:val="20"/>
        </w:rPr>
        <w:t xml:space="preserve">0 for each year of service. </w:t>
      </w:r>
    </w:p>
    <w:p w:rsidR="00CD4B53" w:rsidRPr="00C35013" w:rsidRDefault="00CD4B53" w:rsidP="00C35013">
      <w:pPr>
        <w:pStyle w:val="ListParagraph"/>
        <w:numPr>
          <w:ilvl w:val="0"/>
          <w:numId w:val="1"/>
        </w:numPr>
        <w:rPr>
          <w:rFonts w:asciiTheme="minorHAnsi" w:hAnsiTheme="minorHAnsi"/>
          <w:sz w:val="20"/>
          <w:szCs w:val="20"/>
        </w:rPr>
      </w:pPr>
      <w:r w:rsidRPr="00F35A25">
        <w:rPr>
          <w:rFonts w:asciiTheme="minorHAnsi" w:hAnsiTheme="minorHAnsi"/>
          <w:sz w:val="20"/>
          <w:szCs w:val="20"/>
        </w:rPr>
        <w:t xml:space="preserve">All employees who are eligible for longevity will receive payment in a lump sum on </w:t>
      </w:r>
      <w:r w:rsidR="007834C5">
        <w:rPr>
          <w:rFonts w:asciiTheme="minorHAnsi" w:hAnsiTheme="minorHAnsi"/>
          <w:sz w:val="20"/>
          <w:szCs w:val="20"/>
        </w:rPr>
        <w:t xml:space="preserve">the first </w:t>
      </w:r>
      <w:r w:rsidR="00C35013">
        <w:rPr>
          <w:rFonts w:asciiTheme="minorHAnsi" w:hAnsiTheme="minorHAnsi"/>
          <w:sz w:val="20"/>
          <w:szCs w:val="20"/>
        </w:rPr>
        <w:t>pay date in December.</w:t>
      </w:r>
    </w:p>
    <w:p w:rsidR="00663009" w:rsidRPr="007834C5" w:rsidRDefault="00663009" w:rsidP="007834C5">
      <w:pPr>
        <w:pStyle w:val="ListParagraph"/>
        <w:numPr>
          <w:ilvl w:val="0"/>
          <w:numId w:val="1"/>
        </w:numPr>
        <w:rPr>
          <w:rFonts w:asciiTheme="minorHAnsi" w:hAnsiTheme="minorHAnsi"/>
          <w:sz w:val="20"/>
          <w:szCs w:val="20"/>
        </w:rPr>
        <w:sectPr w:rsidR="00663009" w:rsidRPr="007834C5" w:rsidSect="00611F65">
          <w:type w:val="continuous"/>
          <w:pgSz w:w="12240" w:h="15840"/>
          <w:pgMar w:top="360" w:right="1440" w:bottom="1440" w:left="1440" w:header="720" w:footer="720" w:gutter="0"/>
          <w:cols w:space="720"/>
          <w:docGrid w:linePitch="360"/>
        </w:sectPr>
      </w:pPr>
    </w:p>
    <w:p w:rsidR="00BC4162" w:rsidRPr="00F35A25" w:rsidRDefault="00BC4162" w:rsidP="00C35013">
      <w:pPr>
        <w:rPr>
          <w:rFonts w:asciiTheme="minorHAnsi" w:hAnsiTheme="minorHAnsi"/>
          <w:sz w:val="20"/>
          <w:szCs w:val="20"/>
        </w:rPr>
      </w:pPr>
    </w:p>
    <w:sectPr w:rsidR="00BC4162" w:rsidRPr="00F3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2C4"/>
    <w:multiLevelType w:val="hybridMultilevel"/>
    <w:tmpl w:val="125A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B3A"/>
    <w:multiLevelType w:val="hybridMultilevel"/>
    <w:tmpl w:val="BEAE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30EE"/>
    <w:multiLevelType w:val="hybridMultilevel"/>
    <w:tmpl w:val="4D32D5A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B476279"/>
    <w:multiLevelType w:val="hybridMultilevel"/>
    <w:tmpl w:val="17C8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C0E19"/>
    <w:multiLevelType w:val="hybridMultilevel"/>
    <w:tmpl w:val="2A1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19"/>
    <w:rsid w:val="000E386F"/>
    <w:rsid w:val="000F5E97"/>
    <w:rsid w:val="00277FA0"/>
    <w:rsid w:val="00392184"/>
    <w:rsid w:val="003D5E6B"/>
    <w:rsid w:val="00445219"/>
    <w:rsid w:val="0046418F"/>
    <w:rsid w:val="00611F65"/>
    <w:rsid w:val="00663009"/>
    <w:rsid w:val="007834C5"/>
    <w:rsid w:val="00794F76"/>
    <w:rsid w:val="007D67F3"/>
    <w:rsid w:val="00846CC6"/>
    <w:rsid w:val="00997805"/>
    <w:rsid w:val="009F2049"/>
    <w:rsid w:val="009F366C"/>
    <w:rsid w:val="00A15C27"/>
    <w:rsid w:val="00A504F5"/>
    <w:rsid w:val="00B359DE"/>
    <w:rsid w:val="00B76C9F"/>
    <w:rsid w:val="00BC4162"/>
    <w:rsid w:val="00C30BF4"/>
    <w:rsid w:val="00C3358D"/>
    <w:rsid w:val="00C35013"/>
    <w:rsid w:val="00C530B3"/>
    <w:rsid w:val="00CB4BEA"/>
    <w:rsid w:val="00CD4B53"/>
    <w:rsid w:val="00DA268C"/>
    <w:rsid w:val="00DC7FB2"/>
    <w:rsid w:val="00E80B24"/>
    <w:rsid w:val="00F349AB"/>
    <w:rsid w:val="00F3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6184"/>
  <w15:docId w15:val="{910D350C-BD1A-41F9-862B-D4D2CDA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19"/>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20E8-054F-4EAE-BCEC-BDECA9C7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Megen</dc:creator>
  <cp:lastModifiedBy>Glover, Heather</cp:lastModifiedBy>
  <cp:revision>7</cp:revision>
  <cp:lastPrinted>2016-02-22T14:50:00Z</cp:lastPrinted>
  <dcterms:created xsi:type="dcterms:W3CDTF">2016-03-17T13:51:00Z</dcterms:created>
  <dcterms:modified xsi:type="dcterms:W3CDTF">2022-01-03T20:04:00Z</dcterms:modified>
</cp:coreProperties>
</file>