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C8" w:rsidRDefault="00FF2BC8"/>
    <w:tbl>
      <w:tblPr>
        <w:tblW w:w="12064" w:type="dxa"/>
        <w:tblInd w:w="-972" w:type="dxa"/>
        <w:tblLook w:val="01E0" w:firstRow="1" w:lastRow="1" w:firstColumn="1" w:lastColumn="1" w:noHBand="0" w:noVBand="0"/>
      </w:tblPr>
      <w:tblGrid>
        <w:gridCol w:w="2160"/>
        <w:gridCol w:w="2700"/>
        <w:gridCol w:w="1530"/>
        <w:gridCol w:w="1562"/>
        <w:gridCol w:w="3658"/>
        <w:gridCol w:w="454"/>
      </w:tblGrid>
      <w:tr w:rsidR="00265BF7" w:rsidTr="00483456">
        <w:trPr>
          <w:gridAfter w:val="1"/>
          <w:wAfter w:w="454" w:type="dxa"/>
          <w:trHeight w:val="575"/>
        </w:trPr>
        <w:tc>
          <w:tcPr>
            <w:tcW w:w="2160" w:type="dxa"/>
            <w:vMerge w:val="restart"/>
            <w:shd w:val="clear" w:color="auto" w:fill="auto"/>
          </w:tcPr>
          <w:p w:rsidR="00265BF7" w:rsidRDefault="00F56448">
            <w:r>
              <w:rPr>
                <w:noProof/>
              </w:rPr>
              <w:drawing>
                <wp:anchor distT="0" distB="0" distL="114300" distR="114300" simplePos="0" relativeHeight="251656704" behindDoc="1" locked="0" layoutInCell="1" allowOverlap="1" wp14:anchorId="64EF2472" wp14:editId="45560D4B">
                  <wp:simplePos x="0" y="0"/>
                  <wp:positionH relativeFrom="column">
                    <wp:posOffset>-54610</wp:posOffset>
                  </wp:positionH>
                  <wp:positionV relativeFrom="paragraph">
                    <wp:posOffset>52705</wp:posOffset>
                  </wp:positionV>
                  <wp:extent cx="1004570" cy="1036320"/>
                  <wp:effectExtent l="0" t="0" r="5080" b="0"/>
                  <wp:wrapTight wrapText="bothSides">
                    <wp:wrapPolygon edited="0">
                      <wp:start x="0" y="0"/>
                      <wp:lineTo x="0" y="21044"/>
                      <wp:lineTo x="21300" y="21044"/>
                      <wp:lineTo x="21300" y="0"/>
                      <wp:lineTo x="0" y="0"/>
                    </wp:wrapPolygon>
                  </wp:wrapTight>
                  <wp:docPr id="4" name="Picture 4" descr="County Sea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Seal 2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570" cy="1036320"/>
                          </a:xfrm>
                          <a:prstGeom prst="rect">
                            <a:avLst/>
                          </a:prstGeom>
                          <a:noFill/>
                        </pic:spPr>
                      </pic:pic>
                    </a:graphicData>
                  </a:graphic>
                  <wp14:sizeRelH relativeFrom="page">
                    <wp14:pctWidth>0</wp14:pctWidth>
                  </wp14:sizeRelH>
                  <wp14:sizeRelV relativeFrom="page">
                    <wp14:pctHeight>0</wp14:pctHeight>
                  </wp14:sizeRelV>
                </wp:anchor>
              </w:drawing>
            </w:r>
          </w:p>
        </w:tc>
        <w:tc>
          <w:tcPr>
            <w:tcW w:w="2700" w:type="dxa"/>
            <w:shd w:val="clear" w:color="auto" w:fill="auto"/>
          </w:tcPr>
          <w:p w:rsidR="00265BF7" w:rsidRDefault="00F56448">
            <w:r>
              <w:rPr>
                <w:noProof/>
              </w:rPr>
              <mc:AlternateContent>
                <mc:Choice Requires="wps">
                  <w:drawing>
                    <wp:anchor distT="0" distB="0" distL="114300" distR="114300" simplePos="0" relativeHeight="251657728" behindDoc="0" locked="0" layoutInCell="1" allowOverlap="1" wp14:anchorId="1148D4F5" wp14:editId="321E8542">
                      <wp:simplePos x="0" y="0"/>
                      <wp:positionH relativeFrom="column">
                        <wp:posOffset>-68580</wp:posOffset>
                      </wp:positionH>
                      <wp:positionV relativeFrom="paragraph">
                        <wp:posOffset>281305</wp:posOffset>
                      </wp:positionV>
                      <wp:extent cx="5600700" cy="0"/>
                      <wp:effectExtent l="17145" t="14605" r="209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B0EEB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15pt" to="435.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fT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" strokecolor="#333" strokeweight="2pt"/>
                  </w:pict>
                </mc:Fallback>
              </mc:AlternateContent>
            </w:r>
          </w:p>
        </w:tc>
        <w:tc>
          <w:tcPr>
            <w:tcW w:w="1530" w:type="dxa"/>
            <w:shd w:val="clear" w:color="auto" w:fill="auto"/>
          </w:tcPr>
          <w:p w:rsidR="00265BF7" w:rsidRDefault="00265BF7"/>
        </w:tc>
        <w:tc>
          <w:tcPr>
            <w:tcW w:w="1562" w:type="dxa"/>
            <w:shd w:val="clear" w:color="auto" w:fill="auto"/>
          </w:tcPr>
          <w:p w:rsidR="00265BF7" w:rsidRDefault="00265BF7"/>
        </w:tc>
        <w:tc>
          <w:tcPr>
            <w:tcW w:w="3658" w:type="dxa"/>
            <w:shd w:val="clear" w:color="auto" w:fill="auto"/>
          </w:tcPr>
          <w:p w:rsidR="00265BF7" w:rsidRDefault="00265BF7"/>
        </w:tc>
      </w:tr>
      <w:tr w:rsidR="00265BF7" w:rsidTr="00483456">
        <w:trPr>
          <w:trHeight w:val="603"/>
        </w:trPr>
        <w:tc>
          <w:tcPr>
            <w:tcW w:w="2160" w:type="dxa"/>
            <w:vMerge/>
            <w:shd w:val="clear" w:color="auto" w:fill="auto"/>
          </w:tcPr>
          <w:p w:rsidR="00265BF7" w:rsidRDefault="00265BF7"/>
        </w:tc>
        <w:tc>
          <w:tcPr>
            <w:tcW w:w="9904" w:type="dxa"/>
            <w:gridSpan w:val="5"/>
            <w:shd w:val="clear" w:color="auto" w:fill="auto"/>
          </w:tcPr>
          <w:p w:rsidR="00265BF7" w:rsidRPr="003F5DA6" w:rsidRDefault="00265BF7" w:rsidP="003F5DA6">
            <w:pPr>
              <w:pStyle w:val="p3"/>
              <w:tabs>
                <w:tab w:val="clear" w:pos="204"/>
              </w:tabs>
              <w:spacing w:line="240" w:lineRule="auto"/>
              <w:rPr>
                <w:rFonts w:ascii="Verdana" w:hAnsi="Verdana"/>
                <w:b/>
              </w:rPr>
            </w:pPr>
            <w:r w:rsidRPr="003F5DA6">
              <w:rPr>
                <w:rFonts w:ascii="Verdana" w:hAnsi="Verdana"/>
                <w:b/>
              </w:rPr>
              <w:t>CHAUTAUQUA COUNTY DEPARTMENT OF HUMAN RESOURCES</w:t>
            </w:r>
          </w:p>
          <w:p w:rsidR="00265BF7" w:rsidRDefault="00F56448">
            <w:r>
              <w:rPr>
                <w:rFonts w:ascii="Verdana" w:hAnsi="Verdana"/>
                <w:noProof/>
                <w:sz w:val="18"/>
              </w:rPr>
              <mc:AlternateContent>
                <mc:Choice Requires="wps">
                  <w:drawing>
                    <wp:anchor distT="0" distB="0" distL="114300" distR="114300" simplePos="0" relativeHeight="251658752" behindDoc="0" locked="0" layoutInCell="1" allowOverlap="1" wp14:anchorId="57EB0F0A" wp14:editId="6FACD935">
                      <wp:simplePos x="0" y="0"/>
                      <wp:positionH relativeFrom="column">
                        <wp:posOffset>-68580</wp:posOffset>
                      </wp:positionH>
                      <wp:positionV relativeFrom="paragraph">
                        <wp:posOffset>81280</wp:posOffset>
                      </wp:positionV>
                      <wp:extent cx="5600700" cy="6985"/>
                      <wp:effectExtent l="17145" t="14605" r="20955"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985"/>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DFF78C"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4pt" to="43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" strokecolor="#333" strokeweight="2pt"/>
                  </w:pict>
                </mc:Fallback>
              </mc:AlternateContent>
            </w:r>
          </w:p>
        </w:tc>
      </w:tr>
      <w:tr w:rsidR="00265BF7" w:rsidTr="00483456">
        <w:trPr>
          <w:gridAfter w:val="1"/>
          <w:wAfter w:w="454" w:type="dxa"/>
          <w:trHeight w:val="540"/>
        </w:trPr>
        <w:tc>
          <w:tcPr>
            <w:tcW w:w="2160" w:type="dxa"/>
            <w:vMerge/>
            <w:shd w:val="clear" w:color="auto" w:fill="auto"/>
          </w:tcPr>
          <w:p w:rsidR="00265BF7" w:rsidRDefault="00265BF7"/>
        </w:tc>
        <w:tc>
          <w:tcPr>
            <w:tcW w:w="9450" w:type="dxa"/>
            <w:gridSpan w:val="4"/>
            <w:shd w:val="clear" w:color="auto" w:fill="auto"/>
          </w:tcPr>
          <w:p w:rsidR="00007940" w:rsidRPr="003F5DA6" w:rsidRDefault="00265BF7" w:rsidP="003F5DA6">
            <w:pPr>
              <w:pStyle w:val="p12"/>
              <w:spacing w:line="238" w:lineRule="exact"/>
              <w:ind w:left="0"/>
              <w:rPr>
                <w:rFonts w:ascii="Verdana" w:hAnsi="Verdana"/>
                <w:sz w:val="14"/>
                <w:szCs w:val="14"/>
              </w:rPr>
            </w:pPr>
            <w:r w:rsidRPr="003F5DA6">
              <w:rPr>
                <w:rFonts w:ascii="Verdana" w:hAnsi="Verdana"/>
                <w:sz w:val="14"/>
                <w:szCs w:val="14"/>
              </w:rPr>
              <w:t>3 N. E</w:t>
            </w:r>
            <w:r w:rsidR="00813D25" w:rsidRPr="003F5DA6">
              <w:rPr>
                <w:rFonts w:ascii="Verdana" w:hAnsi="Verdana"/>
                <w:sz w:val="14"/>
                <w:szCs w:val="14"/>
              </w:rPr>
              <w:t>rie</w:t>
            </w:r>
            <w:r w:rsidRPr="003F5DA6">
              <w:rPr>
                <w:rFonts w:ascii="Verdana" w:hAnsi="Verdana"/>
                <w:sz w:val="14"/>
                <w:szCs w:val="14"/>
              </w:rPr>
              <w:t xml:space="preserve"> S</w:t>
            </w:r>
            <w:r w:rsidR="00813D25" w:rsidRPr="003F5DA6">
              <w:rPr>
                <w:rFonts w:ascii="Verdana" w:hAnsi="Verdana"/>
                <w:sz w:val="14"/>
                <w:szCs w:val="14"/>
              </w:rPr>
              <w:t>treet</w:t>
            </w:r>
            <w:r w:rsidR="00941B91" w:rsidRPr="003F5DA6">
              <w:rPr>
                <w:rFonts w:ascii="Verdana" w:hAnsi="Verdana"/>
                <w:sz w:val="14"/>
                <w:szCs w:val="14"/>
              </w:rPr>
              <w:t xml:space="preserve"> </w:t>
            </w:r>
            <w:r w:rsidRPr="003F5DA6">
              <w:rPr>
                <w:rFonts w:ascii="Verdana" w:hAnsi="Verdana"/>
                <w:sz w:val="14"/>
                <w:szCs w:val="14"/>
              </w:rPr>
              <w:t xml:space="preserve"> •</w:t>
            </w:r>
            <w:r w:rsidR="003D3623" w:rsidRPr="003F5DA6">
              <w:rPr>
                <w:rFonts w:ascii="Verdana" w:hAnsi="Verdana"/>
                <w:sz w:val="14"/>
                <w:szCs w:val="14"/>
              </w:rPr>
              <w:t xml:space="preserve">  </w:t>
            </w:r>
            <w:r w:rsidRPr="003F5DA6">
              <w:rPr>
                <w:rFonts w:ascii="Verdana" w:hAnsi="Verdana"/>
                <w:sz w:val="14"/>
                <w:szCs w:val="14"/>
              </w:rPr>
              <w:t>R</w:t>
            </w:r>
            <w:r w:rsidR="00813D25" w:rsidRPr="003F5DA6">
              <w:rPr>
                <w:rFonts w:ascii="Verdana" w:hAnsi="Verdana"/>
                <w:sz w:val="14"/>
                <w:szCs w:val="14"/>
              </w:rPr>
              <w:t>oom</w:t>
            </w:r>
            <w:r w:rsidRPr="003F5DA6">
              <w:rPr>
                <w:rFonts w:ascii="Verdana" w:hAnsi="Verdana"/>
                <w:sz w:val="14"/>
                <w:szCs w:val="14"/>
              </w:rPr>
              <w:t xml:space="preserve"> 144 </w:t>
            </w:r>
            <w:r w:rsidR="003D3623" w:rsidRPr="003F5DA6">
              <w:rPr>
                <w:rFonts w:ascii="Verdana" w:hAnsi="Verdana"/>
                <w:sz w:val="14"/>
                <w:szCs w:val="14"/>
              </w:rPr>
              <w:t xml:space="preserve"> </w:t>
            </w:r>
            <w:r w:rsidRPr="003F5DA6">
              <w:rPr>
                <w:rFonts w:ascii="Verdana" w:hAnsi="Verdana"/>
                <w:sz w:val="14"/>
                <w:szCs w:val="14"/>
              </w:rPr>
              <w:t>•</w:t>
            </w:r>
            <w:r w:rsidR="003D3623" w:rsidRPr="003F5DA6">
              <w:rPr>
                <w:rFonts w:ascii="Verdana" w:hAnsi="Verdana"/>
                <w:sz w:val="14"/>
                <w:szCs w:val="14"/>
              </w:rPr>
              <w:t xml:space="preserve"> </w:t>
            </w:r>
            <w:r w:rsidRPr="003F5DA6">
              <w:rPr>
                <w:rFonts w:ascii="Verdana" w:hAnsi="Verdana"/>
                <w:sz w:val="14"/>
                <w:szCs w:val="14"/>
              </w:rPr>
              <w:t xml:space="preserve"> </w:t>
            </w:r>
            <w:proofErr w:type="spellStart"/>
            <w:r w:rsidRPr="003F5DA6">
              <w:rPr>
                <w:rFonts w:ascii="Verdana" w:hAnsi="Verdana"/>
                <w:sz w:val="14"/>
                <w:szCs w:val="14"/>
              </w:rPr>
              <w:t>G</w:t>
            </w:r>
            <w:r w:rsidR="00813D25" w:rsidRPr="003F5DA6">
              <w:rPr>
                <w:rFonts w:ascii="Verdana" w:hAnsi="Verdana"/>
                <w:sz w:val="14"/>
                <w:szCs w:val="14"/>
              </w:rPr>
              <w:t>erace</w:t>
            </w:r>
            <w:proofErr w:type="spellEnd"/>
            <w:r w:rsidRPr="003F5DA6">
              <w:rPr>
                <w:rFonts w:ascii="Verdana" w:hAnsi="Verdana"/>
                <w:sz w:val="14"/>
                <w:szCs w:val="14"/>
              </w:rPr>
              <w:t xml:space="preserve"> O</w:t>
            </w:r>
            <w:r w:rsidR="00813D25" w:rsidRPr="003F5DA6">
              <w:rPr>
                <w:rFonts w:ascii="Verdana" w:hAnsi="Verdana"/>
                <w:sz w:val="14"/>
                <w:szCs w:val="14"/>
              </w:rPr>
              <w:t>ffice</w:t>
            </w:r>
            <w:r w:rsidRPr="003F5DA6">
              <w:rPr>
                <w:rFonts w:ascii="Verdana" w:hAnsi="Verdana"/>
                <w:sz w:val="14"/>
                <w:szCs w:val="14"/>
              </w:rPr>
              <w:t xml:space="preserve"> B</w:t>
            </w:r>
            <w:r w:rsidR="003D3623" w:rsidRPr="003F5DA6">
              <w:rPr>
                <w:rFonts w:ascii="Verdana" w:hAnsi="Verdana"/>
                <w:sz w:val="14"/>
                <w:szCs w:val="14"/>
              </w:rPr>
              <w:t>uilding</w:t>
            </w:r>
            <w:r w:rsidR="00813D25" w:rsidRPr="003F5DA6">
              <w:rPr>
                <w:rFonts w:ascii="Verdana" w:hAnsi="Verdana"/>
                <w:sz w:val="14"/>
                <w:szCs w:val="14"/>
              </w:rPr>
              <w:t>,</w:t>
            </w:r>
            <w:r w:rsidRPr="003F5DA6">
              <w:rPr>
                <w:rFonts w:ascii="Verdana" w:hAnsi="Verdana"/>
                <w:sz w:val="14"/>
                <w:szCs w:val="14"/>
              </w:rPr>
              <w:t xml:space="preserve"> M</w:t>
            </w:r>
            <w:r w:rsidR="00813D25" w:rsidRPr="003F5DA6">
              <w:rPr>
                <w:rFonts w:ascii="Verdana" w:hAnsi="Verdana"/>
                <w:sz w:val="14"/>
                <w:szCs w:val="14"/>
              </w:rPr>
              <w:t>ayville</w:t>
            </w:r>
            <w:r w:rsidRPr="003F5DA6">
              <w:rPr>
                <w:rFonts w:ascii="Verdana" w:hAnsi="Verdana"/>
                <w:sz w:val="14"/>
                <w:szCs w:val="14"/>
              </w:rPr>
              <w:t>, NY 14757-1007</w:t>
            </w:r>
            <w:r w:rsidR="00813D25" w:rsidRPr="003F5DA6">
              <w:rPr>
                <w:rFonts w:ascii="Verdana" w:hAnsi="Verdana"/>
                <w:sz w:val="14"/>
                <w:szCs w:val="14"/>
              </w:rPr>
              <w:t xml:space="preserve"> </w:t>
            </w:r>
            <w:r w:rsidR="00D40017">
              <w:rPr>
                <w:rFonts w:ascii="Verdana" w:hAnsi="Verdana"/>
                <w:sz w:val="14"/>
                <w:szCs w:val="14"/>
              </w:rPr>
              <w:t>•  Em</w:t>
            </w:r>
            <w:r w:rsidR="00941B91" w:rsidRPr="003F5DA6">
              <w:rPr>
                <w:rFonts w:ascii="Verdana" w:hAnsi="Verdana"/>
                <w:sz w:val="14"/>
                <w:szCs w:val="14"/>
              </w:rPr>
              <w:t>ail cchrs@co.chautauqua.ny.us</w:t>
            </w:r>
          </w:p>
          <w:p w:rsidR="00265BF7" w:rsidRPr="003F5DA6" w:rsidRDefault="00265BF7" w:rsidP="003F5DA6">
            <w:pPr>
              <w:pStyle w:val="p12"/>
              <w:spacing w:line="238" w:lineRule="exact"/>
              <w:ind w:left="0"/>
              <w:rPr>
                <w:rFonts w:ascii="Verdana" w:hAnsi="Verdana"/>
                <w:sz w:val="14"/>
                <w:szCs w:val="14"/>
              </w:rPr>
            </w:pPr>
            <w:r w:rsidRPr="003F5DA6">
              <w:rPr>
                <w:rFonts w:ascii="Verdana" w:hAnsi="Verdana"/>
                <w:sz w:val="14"/>
                <w:szCs w:val="14"/>
              </w:rPr>
              <w:t>P</w:t>
            </w:r>
            <w:r w:rsidR="00813D25" w:rsidRPr="003F5DA6">
              <w:rPr>
                <w:rFonts w:ascii="Verdana" w:hAnsi="Verdana"/>
                <w:sz w:val="14"/>
                <w:szCs w:val="14"/>
              </w:rPr>
              <w:t xml:space="preserve">hone </w:t>
            </w:r>
            <w:r w:rsidR="003D3623" w:rsidRPr="003F5DA6">
              <w:rPr>
                <w:rFonts w:ascii="Verdana" w:hAnsi="Verdana"/>
                <w:sz w:val="14"/>
                <w:szCs w:val="14"/>
              </w:rPr>
              <w:t>(</w:t>
            </w:r>
            <w:r w:rsidR="00813D25" w:rsidRPr="003F5DA6">
              <w:rPr>
                <w:rFonts w:ascii="Verdana" w:hAnsi="Verdana"/>
                <w:sz w:val="14"/>
                <w:szCs w:val="14"/>
              </w:rPr>
              <w:t>716</w:t>
            </w:r>
            <w:r w:rsidR="003D3623" w:rsidRPr="003F5DA6">
              <w:rPr>
                <w:rFonts w:ascii="Verdana" w:hAnsi="Verdana"/>
                <w:sz w:val="14"/>
                <w:szCs w:val="14"/>
              </w:rPr>
              <w:t xml:space="preserve">) </w:t>
            </w:r>
            <w:r w:rsidR="00813D25" w:rsidRPr="003F5DA6">
              <w:rPr>
                <w:rFonts w:ascii="Verdana" w:hAnsi="Verdana"/>
                <w:sz w:val="14"/>
                <w:szCs w:val="14"/>
              </w:rPr>
              <w:t>753-4237</w:t>
            </w:r>
            <w:r w:rsidR="00941B91" w:rsidRPr="003F5DA6">
              <w:rPr>
                <w:rFonts w:ascii="Verdana" w:hAnsi="Verdana"/>
                <w:sz w:val="14"/>
                <w:szCs w:val="14"/>
              </w:rPr>
              <w:t xml:space="preserve"> </w:t>
            </w:r>
            <w:r w:rsidR="00813D25" w:rsidRPr="003F5DA6">
              <w:rPr>
                <w:rFonts w:ascii="Verdana" w:hAnsi="Verdana"/>
                <w:sz w:val="14"/>
                <w:szCs w:val="14"/>
              </w:rPr>
              <w:t xml:space="preserve"> •</w:t>
            </w:r>
            <w:r w:rsidR="00941B91" w:rsidRPr="003F5DA6">
              <w:rPr>
                <w:rFonts w:ascii="Verdana" w:hAnsi="Verdana"/>
                <w:sz w:val="14"/>
                <w:szCs w:val="14"/>
              </w:rPr>
              <w:t xml:space="preserve"> </w:t>
            </w:r>
            <w:r w:rsidR="00813D25" w:rsidRPr="003F5DA6">
              <w:rPr>
                <w:rFonts w:ascii="Verdana" w:hAnsi="Verdana"/>
                <w:sz w:val="14"/>
                <w:szCs w:val="14"/>
              </w:rPr>
              <w:t xml:space="preserve"> Fax </w:t>
            </w:r>
            <w:r w:rsidR="003D3623" w:rsidRPr="003F5DA6">
              <w:rPr>
                <w:rFonts w:ascii="Verdana" w:hAnsi="Verdana"/>
                <w:sz w:val="14"/>
                <w:szCs w:val="14"/>
              </w:rPr>
              <w:t>(</w:t>
            </w:r>
            <w:r w:rsidR="00813D25" w:rsidRPr="003F5DA6">
              <w:rPr>
                <w:rFonts w:ascii="Verdana" w:hAnsi="Verdana"/>
                <w:sz w:val="14"/>
                <w:szCs w:val="14"/>
              </w:rPr>
              <w:t>716</w:t>
            </w:r>
            <w:r w:rsidR="003D3623" w:rsidRPr="003F5DA6">
              <w:rPr>
                <w:rFonts w:ascii="Verdana" w:hAnsi="Verdana"/>
                <w:sz w:val="14"/>
                <w:szCs w:val="14"/>
              </w:rPr>
              <w:t xml:space="preserve">) </w:t>
            </w:r>
            <w:r w:rsidR="00813D25" w:rsidRPr="003F5DA6">
              <w:rPr>
                <w:rFonts w:ascii="Verdana" w:hAnsi="Verdana"/>
                <w:sz w:val="14"/>
                <w:szCs w:val="14"/>
              </w:rPr>
              <w:t>753-4686</w:t>
            </w:r>
            <w:r w:rsidR="003D3623" w:rsidRPr="003F5DA6">
              <w:rPr>
                <w:rFonts w:ascii="Verdana" w:hAnsi="Verdana"/>
                <w:sz w:val="14"/>
                <w:szCs w:val="14"/>
              </w:rPr>
              <w:t xml:space="preserve"> </w:t>
            </w:r>
            <w:r w:rsidR="00813D25" w:rsidRPr="003F5DA6">
              <w:rPr>
                <w:rFonts w:ascii="Verdana" w:hAnsi="Verdana"/>
                <w:sz w:val="14"/>
                <w:szCs w:val="14"/>
              </w:rPr>
              <w:t xml:space="preserve">• </w:t>
            </w:r>
            <w:r w:rsidR="003D3623" w:rsidRPr="003F5DA6">
              <w:rPr>
                <w:rFonts w:ascii="Verdana" w:hAnsi="Verdana"/>
                <w:sz w:val="14"/>
                <w:szCs w:val="14"/>
              </w:rPr>
              <w:t xml:space="preserve"> Website www.co.chautauqua.ny.us</w:t>
            </w:r>
          </w:p>
          <w:p w:rsidR="00265BF7" w:rsidRDefault="00265BF7"/>
        </w:tc>
      </w:tr>
    </w:tbl>
    <w:tbl>
      <w:tblPr>
        <w:tblStyle w:val="TableGrid"/>
        <w:tblpPr w:leftFromText="180" w:rightFromText="180" w:vertAnchor="text" w:horzAnchor="page" w:tblpX="776" w:tblpY="186"/>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2070"/>
        <w:gridCol w:w="1852"/>
        <w:gridCol w:w="1740"/>
        <w:gridCol w:w="1648"/>
      </w:tblGrid>
      <w:tr w:rsidR="00F56448" w:rsidTr="00F56448">
        <w:trPr>
          <w:trHeight w:val="257"/>
        </w:trPr>
        <w:tc>
          <w:tcPr>
            <w:tcW w:w="1998" w:type="dxa"/>
          </w:tcPr>
          <w:p w:rsidR="00F56448" w:rsidRPr="00FD5C25" w:rsidRDefault="00F56448" w:rsidP="007F2310">
            <w:pPr>
              <w:spacing w:before="40"/>
              <w:rPr>
                <w:rFonts w:ascii="Verdana" w:hAnsi="Verdana"/>
                <w:b/>
                <w:sz w:val="14"/>
                <w:szCs w:val="14"/>
              </w:rPr>
            </w:pPr>
          </w:p>
        </w:tc>
        <w:tc>
          <w:tcPr>
            <w:tcW w:w="2070" w:type="dxa"/>
          </w:tcPr>
          <w:p w:rsidR="00F56448" w:rsidRPr="00FD5C25" w:rsidRDefault="00F56448" w:rsidP="00D92538">
            <w:pPr>
              <w:spacing w:before="40"/>
              <w:rPr>
                <w:rFonts w:ascii="Verdana" w:hAnsi="Verdana"/>
                <w:b/>
                <w:sz w:val="14"/>
                <w:szCs w:val="14"/>
              </w:rPr>
            </w:pPr>
          </w:p>
        </w:tc>
        <w:tc>
          <w:tcPr>
            <w:tcW w:w="2070" w:type="dxa"/>
          </w:tcPr>
          <w:p w:rsidR="00F56448" w:rsidRPr="00FD5C25" w:rsidRDefault="00F56448" w:rsidP="00F56448">
            <w:pPr>
              <w:spacing w:before="40"/>
              <w:rPr>
                <w:rFonts w:ascii="Verdana" w:hAnsi="Verdana"/>
                <w:b/>
                <w:sz w:val="14"/>
                <w:szCs w:val="14"/>
              </w:rPr>
            </w:pPr>
          </w:p>
        </w:tc>
        <w:tc>
          <w:tcPr>
            <w:tcW w:w="1852" w:type="dxa"/>
          </w:tcPr>
          <w:p w:rsidR="00F56448" w:rsidRPr="00FD5C25" w:rsidRDefault="00F56448" w:rsidP="00F56448">
            <w:pPr>
              <w:spacing w:before="40"/>
              <w:rPr>
                <w:rFonts w:ascii="Verdana" w:hAnsi="Verdana"/>
                <w:b/>
                <w:sz w:val="14"/>
                <w:szCs w:val="14"/>
              </w:rPr>
            </w:pPr>
          </w:p>
        </w:tc>
        <w:tc>
          <w:tcPr>
            <w:tcW w:w="1740" w:type="dxa"/>
          </w:tcPr>
          <w:p w:rsidR="00F56448" w:rsidRPr="00FD5C25" w:rsidRDefault="00F56448" w:rsidP="00F56448">
            <w:pPr>
              <w:spacing w:before="40"/>
              <w:rPr>
                <w:rFonts w:ascii="Verdana" w:hAnsi="Verdana"/>
                <w:b/>
                <w:sz w:val="14"/>
                <w:szCs w:val="14"/>
              </w:rPr>
            </w:pPr>
          </w:p>
        </w:tc>
        <w:tc>
          <w:tcPr>
            <w:tcW w:w="1648" w:type="dxa"/>
          </w:tcPr>
          <w:p w:rsidR="00F56448" w:rsidRPr="00FD5C25" w:rsidRDefault="00F56448" w:rsidP="00F56448">
            <w:pPr>
              <w:spacing w:before="40"/>
              <w:rPr>
                <w:rFonts w:ascii="Verdana" w:hAnsi="Verdana"/>
                <w:b/>
                <w:sz w:val="14"/>
                <w:szCs w:val="14"/>
              </w:rPr>
            </w:pPr>
          </w:p>
        </w:tc>
      </w:tr>
      <w:tr w:rsidR="00F56448" w:rsidTr="003145FE">
        <w:trPr>
          <w:trHeight w:val="80"/>
        </w:trPr>
        <w:tc>
          <w:tcPr>
            <w:tcW w:w="1998" w:type="dxa"/>
          </w:tcPr>
          <w:p w:rsidR="00F56448" w:rsidRDefault="00F56448" w:rsidP="00F56448">
            <w:pPr>
              <w:spacing w:before="40"/>
              <w:rPr>
                <w:rFonts w:ascii="Verdana" w:hAnsi="Verdana"/>
                <w:sz w:val="14"/>
                <w:szCs w:val="14"/>
              </w:rPr>
            </w:pPr>
          </w:p>
        </w:tc>
        <w:tc>
          <w:tcPr>
            <w:tcW w:w="2070" w:type="dxa"/>
          </w:tcPr>
          <w:p w:rsidR="00F56448" w:rsidRDefault="00F56448" w:rsidP="00F56448">
            <w:pPr>
              <w:spacing w:before="40"/>
              <w:rPr>
                <w:rFonts w:ascii="Verdana" w:hAnsi="Verdana"/>
                <w:sz w:val="14"/>
                <w:szCs w:val="14"/>
              </w:rPr>
            </w:pPr>
          </w:p>
        </w:tc>
        <w:tc>
          <w:tcPr>
            <w:tcW w:w="2070" w:type="dxa"/>
          </w:tcPr>
          <w:p w:rsidR="00F56448" w:rsidRDefault="00F56448" w:rsidP="00F56448">
            <w:pPr>
              <w:spacing w:before="40"/>
              <w:rPr>
                <w:rFonts w:ascii="Verdana" w:hAnsi="Verdana"/>
                <w:sz w:val="14"/>
                <w:szCs w:val="14"/>
              </w:rPr>
            </w:pPr>
          </w:p>
        </w:tc>
        <w:tc>
          <w:tcPr>
            <w:tcW w:w="1852" w:type="dxa"/>
          </w:tcPr>
          <w:p w:rsidR="00F56448" w:rsidRDefault="00F56448" w:rsidP="00F56448">
            <w:pPr>
              <w:spacing w:before="40"/>
              <w:rPr>
                <w:rFonts w:ascii="Verdana" w:hAnsi="Verdana"/>
                <w:sz w:val="14"/>
                <w:szCs w:val="14"/>
              </w:rPr>
            </w:pPr>
          </w:p>
        </w:tc>
        <w:tc>
          <w:tcPr>
            <w:tcW w:w="1740" w:type="dxa"/>
          </w:tcPr>
          <w:p w:rsidR="00F56448" w:rsidRDefault="00F56448" w:rsidP="00F56448">
            <w:pPr>
              <w:spacing w:before="40"/>
              <w:rPr>
                <w:rFonts w:ascii="Verdana" w:hAnsi="Verdana"/>
                <w:sz w:val="14"/>
                <w:szCs w:val="14"/>
              </w:rPr>
            </w:pPr>
          </w:p>
        </w:tc>
        <w:tc>
          <w:tcPr>
            <w:tcW w:w="1648" w:type="dxa"/>
          </w:tcPr>
          <w:p w:rsidR="00F56448" w:rsidRDefault="00F56448" w:rsidP="00F56448">
            <w:pPr>
              <w:spacing w:before="40"/>
              <w:rPr>
                <w:rFonts w:ascii="Verdana" w:hAnsi="Verdana"/>
                <w:sz w:val="14"/>
                <w:szCs w:val="14"/>
              </w:rPr>
            </w:pPr>
          </w:p>
        </w:tc>
      </w:tr>
    </w:tbl>
    <w:p w:rsidR="009D28DD" w:rsidRPr="00143B82" w:rsidRDefault="00143B82" w:rsidP="009D28DD">
      <w:pPr>
        <w:jc w:val="center"/>
        <w:rPr>
          <w:rFonts w:ascii="Arial" w:hAnsi="Arial" w:cs="Arial"/>
          <w:b/>
          <w:sz w:val="28"/>
          <w:szCs w:val="28"/>
          <w:u w:val="single"/>
        </w:rPr>
      </w:pPr>
      <w:r w:rsidRPr="00143B82">
        <w:rPr>
          <w:rFonts w:ascii="Arial" w:hAnsi="Arial" w:cs="Arial"/>
          <w:b/>
          <w:sz w:val="28"/>
          <w:szCs w:val="28"/>
          <w:u w:val="single"/>
        </w:rPr>
        <w:t>REGISTERED PROFESSIONAL NURSE II (PUBLIC HEALTH)</w:t>
      </w:r>
    </w:p>
    <w:p w:rsidR="009D28DD" w:rsidRPr="009D28DD" w:rsidRDefault="003877F7" w:rsidP="009D28DD">
      <w:pPr>
        <w:tabs>
          <w:tab w:val="left" w:pos="720"/>
          <w:tab w:val="left" w:pos="1440"/>
          <w:tab w:val="left" w:pos="7920"/>
        </w:tabs>
        <w:jc w:val="center"/>
        <w:rPr>
          <w:rFonts w:ascii="Arial" w:hAnsi="Arial" w:cs="Arial"/>
          <w:b/>
          <w:sz w:val="20"/>
          <w:szCs w:val="20"/>
        </w:rPr>
      </w:pPr>
      <w:r>
        <w:rPr>
          <w:rFonts w:ascii="Arial" w:hAnsi="Arial" w:cs="Arial"/>
          <w:b/>
          <w:sz w:val="20"/>
          <w:szCs w:val="20"/>
        </w:rPr>
        <w:t>Temporary</w:t>
      </w:r>
      <w:r w:rsidR="002851B5">
        <w:rPr>
          <w:rFonts w:ascii="Arial" w:hAnsi="Arial" w:cs="Arial"/>
          <w:b/>
          <w:sz w:val="20"/>
          <w:szCs w:val="20"/>
        </w:rPr>
        <w:t xml:space="preserve"> </w:t>
      </w:r>
      <w:r w:rsidR="00143B82">
        <w:rPr>
          <w:rFonts w:ascii="Arial" w:hAnsi="Arial" w:cs="Arial"/>
          <w:b/>
          <w:sz w:val="20"/>
          <w:szCs w:val="20"/>
        </w:rPr>
        <w:t>Full</w:t>
      </w:r>
      <w:r w:rsidR="002851B5">
        <w:rPr>
          <w:rFonts w:ascii="Arial" w:hAnsi="Arial" w:cs="Arial"/>
          <w:b/>
          <w:sz w:val="20"/>
          <w:szCs w:val="20"/>
        </w:rPr>
        <w:t>-Time</w:t>
      </w:r>
      <w:r w:rsidR="00143B82">
        <w:rPr>
          <w:rFonts w:ascii="Arial" w:hAnsi="Arial" w:cs="Arial"/>
          <w:b/>
          <w:sz w:val="20"/>
          <w:szCs w:val="20"/>
        </w:rPr>
        <w:t xml:space="preserve"> w/</w:t>
      </w:r>
      <w:r>
        <w:rPr>
          <w:rFonts w:ascii="Arial" w:hAnsi="Arial" w:cs="Arial"/>
          <w:b/>
          <w:sz w:val="20"/>
          <w:szCs w:val="20"/>
        </w:rPr>
        <w:t>No Benefits</w:t>
      </w:r>
    </w:p>
    <w:p w:rsidR="009D28DD" w:rsidRPr="009D28DD" w:rsidRDefault="003877F7" w:rsidP="009D28DD">
      <w:pPr>
        <w:tabs>
          <w:tab w:val="left" w:pos="720"/>
          <w:tab w:val="left" w:pos="1440"/>
          <w:tab w:val="left" w:pos="7920"/>
        </w:tabs>
        <w:jc w:val="center"/>
        <w:rPr>
          <w:rFonts w:ascii="Arial" w:hAnsi="Arial" w:cs="Arial"/>
          <w:b/>
          <w:sz w:val="20"/>
          <w:szCs w:val="20"/>
        </w:rPr>
      </w:pPr>
      <w:r>
        <w:rPr>
          <w:rFonts w:ascii="Arial" w:hAnsi="Arial" w:cs="Arial"/>
          <w:b/>
          <w:sz w:val="20"/>
          <w:szCs w:val="20"/>
        </w:rPr>
        <w:t>35</w:t>
      </w:r>
      <w:r w:rsidR="009D28DD" w:rsidRPr="009D28DD">
        <w:rPr>
          <w:rFonts w:ascii="Arial" w:hAnsi="Arial" w:cs="Arial"/>
          <w:b/>
          <w:sz w:val="20"/>
          <w:szCs w:val="20"/>
        </w:rPr>
        <w:t xml:space="preserve"> Hrs</w:t>
      </w:r>
      <w:proofErr w:type="gramStart"/>
      <w:r w:rsidR="009D28DD" w:rsidRPr="009D28DD">
        <w:rPr>
          <w:rFonts w:ascii="Arial" w:hAnsi="Arial" w:cs="Arial"/>
          <w:b/>
          <w:sz w:val="20"/>
          <w:szCs w:val="20"/>
        </w:rPr>
        <w:t>./</w:t>
      </w:r>
      <w:proofErr w:type="gramEnd"/>
      <w:r w:rsidR="009D28DD" w:rsidRPr="009D28DD">
        <w:rPr>
          <w:rFonts w:ascii="Arial" w:hAnsi="Arial" w:cs="Arial"/>
          <w:b/>
          <w:sz w:val="20"/>
          <w:szCs w:val="20"/>
        </w:rPr>
        <w:t>Wk. @ $</w:t>
      </w:r>
      <w:r w:rsidR="00143B82">
        <w:rPr>
          <w:rFonts w:ascii="Arial" w:hAnsi="Arial" w:cs="Arial"/>
          <w:b/>
          <w:sz w:val="20"/>
          <w:szCs w:val="20"/>
        </w:rPr>
        <w:t>25.20</w:t>
      </w:r>
      <w:r w:rsidR="009D28DD" w:rsidRPr="009D28DD">
        <w:rPr>
          <w:rFonts w:ascii="Arial" w:hAnsi="Arial" w:cs="Arial"/>
          <w:b/>
          <w:sz w:val="20"/>
          <w:szCs w:val="20"/>
        </w:rPr>
        <w:t>/Hour</w:t>
      </w:r>
    </w:p>
    <w:p w:rsidR="004D5BA8" w:rsidRDefault="004D5BA8" w:rsidP="009D28DD">
      <w:pPr>
        <w:tabs>
          <w:tab w:val="left" w:pos="720"/>
          <w:tab w:val="left" w:pos="1440"/>
          <w:tab w:val="left" w:pos="7920"/>
        </w:tabs>
        <w:jc w:val="center"/>
        <w:rPr>
          <w:rFonts w:ascii="Arial" w:hAnsi="Arial" w:cs="Arial"/>
          <w:b/>
          <w:sz w:val="20"/>
          <w:szCs w:val="20"/>
        </w:rPr>
      </w:pPr>
    </w:p>
    <w:p w:rsidR="009F5C2E" w:rsidRPr="00143B82" w:rsidRDefault="004D5BA8" w:rsidP="009F5C2E">
      <w:pPr>
        <w:tabs>
          <w:tab w:val="left" w:pos="720"/>
          <w:tab w:val="left" w:pos="1440"/>
          <w:tab w:val="left" w:pos="7920"/>
        </w:tabs>
        <w:rPr>
          <w:rFonts w:ascii="Arial" w:hAnsi="Arial" w:cs="Arial"/>
          <w:b/>
          <w:sz w:val="18"/>
          <w:szCs w:val="18"/>
        </w:rPr>
      </w:pPr>
      <w:r w:rsidRPr="00143B82">
        <w:rPr>
          <w:rFonts w:ascii="Arial" w:hAnsi="Arial" w:cs="Arial"/>
          <w:b/>
          <w:sz w:val="18"/>
          <w:szCs w:val="18"/>
        </w:rPr>
        <w:t xml:space="preserve">Interested candidates </w:t>
      </w:r>
      <w:r w:rsidR="00B53572" w:rsidRPr="00143B82">
        <w:rPr>
          <w:rFonts w:ascii="Arial" w:hAnsi="Arial" w:cs="Arial"/>
          <w:b/>
          <w:sz w:val="18"/>
          <w:szCs w:val="18"/>
          <w:u w:val="single"/>
        </w:rPr>
        <w:t>MUST</w:t>
      </w:r>
      <w:r w:rsidRPr="00143B82">
        <w:rPr>
          <w:rFonts w:ascii="Arial" w:hAnsi="Arial" w:cs="Arial"/>
          <w:b/>
          <w:sz w:val="18"/>
          <w:szCs w:val="18"/>
        </w:rPr>
        <w:t xml:space="preserve"> complete a Chautauqua County Application for Employment and/or Examination available at </w:t>
      </w:r>
      <w:hyperlink r:id="rId9" w:history="1">
        <w:r w:rsidRPr="00143B82">
          <w:rPr>
            <w:rStyle w:val="Hyperlink"/>
            <w:rFonts w:ascii="Arial" w:hAnsi="Arial" w:cs="Arial"/>
            <w:b/>
            <w:sz w:val="18"/>
            <w:szCs w:val="18"/>
          </w:rPr>
          <w:t>www.co.chautauqua.ny.us</w:t>
        </w:r>
      </w:hyperlink>
      <w:r w:rsidRPr="00143B82">
        <w:rPr>
          <w:rFonts w:ascii="Arial" w:hAnsi="Arial" w:cs="Arial"/>
          <w:b/>
          <w:sz w:val="18"/>
          <w:szCs w:val="18"/>
        </w:rPr>
        <w:t xml:space="preserve"> click on “Employment</w:t>
      </w:r>
      <w:r w:rsidR="00B53572" w:rsidRPr="00143B82">
        <w:rPr>
          <w:rFonts w:ascii="Arial" w:hAnsi="Arial" w:cs="Arial"/>
          <w:b/>
          <w:sz w:val="18"/>
          <w:szCs w:val="18"/>
        </w:rPr>
        <w:t>.</w:t>
      </w:r>
      <w:r w:rsidRPr="00143B82">
        <w:rPr>
          <w:rFonts w:ascii="Arial" w:hAnsi="Arial" w:cs="Arial"/>
          <w:b/>
          <w:sz w:val="18"/>
          <w:szCs w:val="18"/>
        </w:rPr>
        <w:t xml:space="preserve">” </w:t>
      </w:r>
      <w:r w:rsidR="00B53572" w:rsidRPr="00143B82">
        <w:rPr>
          <w:rFonts w:ascii="Arial" w:hAnsi="Arial" w:cs="Arial"/>
          <w:b/>
          <w:sz w:val="18"/>
          <w:szCs w:val="18"/>
        </w:rPr>
        <w:t xml:space="preserve">Resumes will not be accepted unless accompanied by an original application. </w:t>
      </w:r>
      <w:r w:rsidR="009F5C2E" w:rsidRPr="00143B82">
        <w:rPr>
          <w:rFonts w:ascii="Arial" w:hAnsi="Arial" w:cs="Arial"/>
          <w:b/>
          <w:sz w:val="18"/>
          <w:szCs w:val="18"/>
        </w:rPr>
        <w:t xml:space="preserve">Once application is complete, print and send to the Chautauqua County Department of Human Resources office for consideration. </w:t>
      </w:r>
    </w:p>
    <w:p w:rsidR="004D5BA8" w:rsidRPr="00143B82" w:rsidRDefault="004D5BA8" w:rsidP="004D5BA8">
      <w:pPr>
        <w:tabs>
          <w:tab w:val="left" w:pos="720"/>
          <w:tab w:val="left" w:pos="1440"/>
          <w:tab w:val="left" w:pos="7920"/>
        </w:tabs>
        <w:rPr>
          <w:rFonts w:ascii="Arial" w:hAnsi="Arial" w:cs="Arial"/>
          <w:b/>
          <w:sz w:val="18"/>
          <w:szCs w:val="18"/>
        </w:rPr>
      </w:pPr>
    </w:p>
    <w:p w:rsidR="004D5BA8" w:rsidRPr="00143B82" w:rsidRDefault="004D5BA8" w:rsidP="004D5BA8">
      <w:pPr>
        <w:tabs>
          <w:tab w:val="left" w:pos="720"/>
          <w:tab w:val="left" w:pos="1440"/>
          <w:tab w:val="left" w:pos="7920"/>
        </w:tabs>
        <w:rPr>
          <w:rFonts w:ascii="Arial" w:hAnsi="Arial" w:cs="Arial"/>
          <w:b/>
          <w:sz w:val="18"/>
          <w:szCs w:val="18"/>
        </w:rPr>
      </w:pPr>
      <w:r w:rsidRPr="00143B82">
        <w:rPr>
          <w:rFonts w:ascii="Arial" w:hAnsi="Arial" w:cs="Arial"/>
          <w:b/>
          <w:sz w:val="18"/>
          <w:szCs w:val="18"/>
        </w:rPr>
        <w:t>Only applicants meet</w:t>
      </w:r>
      <w:r w:rsidR="003145FE" w:rsidRPr="00143B82">
        <w:rPr>
          <w:rFonts w:ascii="Arial" w:hAnsi="Arial" w:cs="Arial"/>
          <w:b/>
          <w:sz w:val="18"/>
          <w:szCs w:val="18"/>
        </w:rPr>
        <w:t>ing</w:t>
      </w:r>
      <w:r w:rsidRPr="00143B82">
        <w:rPr>
          <w:rFonts w:ascii="Arial" w:hAnsi="Arial" w:cs="Arial"/>
          <w:b/>
          <w:sz w:val="18"/>
          <w:szCs w:val="18"/>
        </w:rPr>
        <w:t xml:space="preserve"> minimum qualifications listed below</w:t>
      </w:r>
      <w:r w:rsidR="003145FE" w:rsidRPr="00143B82">
        <w:rPr>
          <w:rFonts w:ascii="Arial" w:hAnsi="Arial" w:cs="Arial"/>
          <w:b/>
          <w:sz w:val="18"/>
          <w:szCs w:val="18"/>
        </w:rPr>
        <w:t xml:space="preserve"> will be considered for appointment. </w:t>
      </w:r>
      <w:r w:rsidRPr="00143B82">
        <w:rPr>
          <w:rFonts w:ascii="Arial" w:hAnsi="Arial" w:cs="Arial"/>
          <w:b/>
          <w:sz w:val="18"/>
          <w:szCs w:val="18"/>
        </w:rPr>
        <w:t xml:space="preserve"> </w:t>
      </w:r>
    </w:p>
    <w:p w:rsidR="009D28DD" w:rsidRPr="00143B82" w:rsidRDefault="009D28DD" w:rsidP="009D28DD">
      <w:pPr>
        <w:jc w:val="center"/>
        <w:rPr>
          <w:rFonts w:ascii="Arial" w:hAnsi="Arial" w:cs="Arial"/>
          <w:sz w:val="18"/>
          <w:szCs w:val="18"/>
        </w:rPr>
      </w:pPr>
    </w:p>
    <w:p w:rsidR="00143B82" w:rsidRPr="00143B82" w:rsidRDefault="00B53572" w:rsidP="00143B82">
      <w:pPr>
        <w:pStyle w:val="ConvertStyle2"/>
        <w:rPr>
          <w:rFonts w:ascii="Arial" w:hAnsi="Arial" w:cs="Arial"/>
          <w:sz w:val="18"/>
          <w:szCs w:val="18"/>
        </w:rPr>
      </w:pPr>
      <w:r w:rsidRPr="00143B82">
        <w:rPr>
          <w:rFonts w:ascii="Arial" w:hAnsi="Arial" w:cs="Arial"/>
          <w:sz w:val="18"/>
          <w:szCs w:val="18"/>
          <w:u w:val="single"/>
        </w:rPr>
        <w:t>DESCRIPTION OF POSITION</w:t>
      </w:r>
      <w:r w:rsidR="003145FE" w:rsidRPr="00143B82">
        <w:rPr>
          <w:rFonts w:ascii="Arial" w:hAnsi="Arial" w:cs="Arial"/>
          <w:sz w:val="18"/>
          <w:szCs w:val="18"/>
        </w:rPr>
        <w:t xml:space="preserve">:  </w:t>
      </w:r>
      <w:r w:rsidR="003877F7" w:rsidRPr="009D28DD">
        <w:rPr>
          <w:rFonts w:ascii="Arial" w:hAnsi="Arial" w:cs="Arial"/>
          <w:sz w:val="20"/>
          <w:szCs w:val="20"/>
        </w:rPr>
        <w:t xml:space="preserve">The Chautauqua County Department of Health and Human Services is urgently seeking qualified applicants to help with the COVID pandemic in Mayville, NY. </w:t>
      </w:r>
      <w:r w:rsidR="00143B82" w:rsidRPr="00143B82">
        <w:rPr>
          <w:rFonts w:ascii="Arial" w:hAnsi="Arial" w:cs="Arial"/>
          <w:sz w:val="18"/>
          <w:szCs w:val="18"/>
        </w:rPr>
        <w:t xml:space="preserve">This work involves the professional nursing care of patients in accordance with established policies and procedures.  Positions in this class carry out public health services and support related County programs in a variety of settings including the County Jail, Mental Hygiene clinics, Public Health Clinics and in the field. Nursing care including maternal and child health, adult health, health education, counseling, and case management is provided to individuals and their families under the direction of a qualified physician and in accordance with the current accepted standards of nursing practice.  Work is performed under the general supervision of a supervising nurse, nurse practitioner or physician’s assistant.  May be required to work shifts and/or weekends and travel in the field.  </w:t>
      </w:r>
      <w:proofErr w:type="gramStart"/>
      <w:r w:rsidR="00143B82" w:rsidRPr="00143B82">
        <w:rPr>
          <w:rFonts w:ascii="Arial" w:hAnsi="Arial" w:cs="Arial"/>
          <w:sz w:val="18"/>
          <w:szCs w:val="18"/>
        </w:rPr>
        <w:t>Does related work as required.</w:t>
      </w:r>
      <w:proofErr w:type="gramEnd"/>
      <w:r w:rsidR="00143B82" w:rsidRPr="00143B82">
        <w:rPr>
          <w:rFonts w:ascii="Arial" w:hAnsi="Arial" w:cs="Arial"/>
          <w:sz w:val="18"/>
          <w:szCs w:val="18"/>
        </w:rPr>
        <w:t xml:space="preserve"> </w:t>
      </w:r>
    </w:p>
    <w:p w:rsidR="002851B5" w:rsidRPr="00143B82" w:rsidRDefault="002851B5" w:rsidP="00143B82">
      <w:pPr>
        <w:rPr>
          <w:rFonts w:ascii="Arial" w:hAnsi="Arial" w:cs="Arial"/>
          <w:sz w:val="18"/>
          <w:szCs w:val="18"/>
        </w:rPr>
      </w:pPr>
    </w:p>
    <w:p w:rsidR="009D28DD" w:rsidRPr="00143B82" w:rsidRDefault="009D28DD" w:rsidP="002851B5">
      <w:pPr>
        <w:tabs>
          <w:tab w:val="left" w:pos="720"/>
          <w:tab w:val="left" w:pos="1440"/>
          <w:tab w:val="left" w:pos="7920"/>
        </w:tabs>
        <w:spacing w:after="200" w:line="276" w:lineRule="auto"/>
        <w:rPr>
          <w:rFonts w:ascii="Arial" w:hAnsi="Arial" w:cs="Arial"/>
          <w:sz w:val="18"/>
          <w:szCs w:val="18"/>
        </w:rPr>
      </w:pPr>
      <w:r w:rsidRPr="00143B82">
        <w:rPr>
          <w:rFonts w:ascii="Arial" w:hAnsi="Arial" w:cs="Arial"/>
          <w:sz w:val="18"/>
          <w:szCs w:val="18"/>
          <w:u w:val="single"/>
        </w:rPr>
        <w:t>TYPICAL WORK ACTIVITIES</w:t>
      </w:r>
      <w:r w:rsidRPr="00143B82">
        <w:rPr>
          <w:rFonts w:ascii="Arial" w:hAnsi="Arial" w:cs="Arial"/>
          <w:sz w:val="18"/>
          <w:szCs w:val="18"/>
        </w:rPr>
        <w:t>:</w:t>
      </w:r>
    </w:p>
    <w:p w:rsidR="00143B82" w:rsidRPr="00143B82" w:rsidRDefault="00143B82" w:rsidP="00143B82">
      <w:pPr>
        <w:pStyle w:val="ListParagraph"/>
        <w:numPr>
          <w:ilvl w:val="0"/>
          <w:numId w:val="5"/>
        </w:numPr>
        <w:autoSpaceDE w:val="0"/>
        <w:autoSpaceDN w:val="0"/>
        <w:adjustRightInd w:val="0"/>
        <w:rPr>
          <w:rFonts w:ascii="Arial" w:hAnsi="Arial" w:cs="Arial"/>
          <w:sz w:val="18"/>
          <w:szCs w:val="18"/>
        </w:rPr>
      </w:pPr>
      <w:r w:rsidRPr="00143B82">
        <w:rPr>
          <w:rFonts w:ascii="Arial" w:hAnsi="Arial" w:cs="Arial"/>
          <w:sz w:val="18"/>
          <w:szCs w:val="18"/>
        </w:rPr>
        <w:t xml:space="preserve">Provides nursing care to individuals in the County Jail; </w:t>
      </w:r>
    </w:p>
    <w:p w:rsidR="00143B82" w:rsidRPr="00143B82" w:rsidRDefault="00143B82" w:rsidP="00143B82">
      <w:pPr>
        <w:pStyle w:val="ListParagraph"/>
        <w:numPr>
          <w:ilvl w:val="0"/>
          <w:numId w:val="5"/>
        </w:numPr>
        <w:autoSpaceDE w:val="0"/>
        <w:autoSpaceDN w:val="0"/>
        <w:adjustRightInd w:val="0"/>
        <w:rPr>
          <w:rFonts w:ascii="Arial" w:hAnsi="Arial" w:cs="Arial"/>
          <w:sz w:val="18"/>
          <w:szCs w:val="18"/>
        </w:rPr>
      </w:pPr>
      <w:r w:rsidRPr="00143B82">
        <w:rPr>
          <w:rFonts w:ascii="Arial" w:hAnsi="Arial" w:cs="Arial"/>
          <w:sz w:val="18"/>
          <w:szCs w:val="18"/>
        </w:rPr>
        <w:t>Staffs and generally assists physicians, nurse practitioners and physician’s assistants in public health clinics;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Performs health assessments, including the gathering of health history information and general physical examination;</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Manages inmate and clinic patient medications including, ordering, inventory monitoring, storage, security and return of prescription medications and other general medical supplies;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Assess with assistance from Psychiatrist the medico-psychological condition of the patient;</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Transcribes physician's orders to medical charts and files and performs all related record keeping for same;</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Counsels patients regarding the reproductive anatomy, the prevention of sexually transmitted diseases/HIV, and contraceptive methods; obtains informed consent;</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Counsels patients in health habits, family planning, medical aspects, and daily living habits;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Performs pregnancy testing, provides all option counseling and referrals;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Reviews immunization history and administers needed immunizations according to New York State guidelines;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Dispenses and/or administers prescribed contraceptives and/or medications according to Nurse Practitioner instructions or Medical Doctor standing orders;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Assesses developmental status of infants and toddlers;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Conducts social and medical evaluations in conjunction with nursing home placements and personal care services provided in the client's home;</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Develops a plan of care and counsels the client, family and/or caregiver on community long-term service and support options, makes appropriate referrals to medical or community services and arranges for services from other providers when appropriate;</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Establishes a relationship with individuals and families to persuade them to avail themselves of recommended social services;</w:t>
      </w:r>
    </w:p>
    <w:p w:rsidR="00143B82" w:rsidRPr="00143B82" w:rsidRDefault="00143B82" w:rsidP="00143B82">
      <w:pPr>
        <w:pStyle w:val="ListParagraph"/>
        <w:numPr>
          <w:ilvl w:val="0"/>
          <w:numId w:val="5"/>
        </w:numPr>
        <w:autoSpaceDE w:val="0"/>
        <w:autoSpaceDN w:val="0"/>
        <w:adjustRightInd w:val="0"/>
        <w:rPr>
          <w:rFonts w:ascii="Arial" w:hAnsi="Arial" w:cs="Arial"/>
          <w:sz w:val="18"/>
          <w:szCs w:val="18"/>
        </w:rPr>
      </w:pPr>
      <w:r w:rsidRPr="00143B82">
        <w:rPr>
          <w:rFonts w:ascii="Arial" w:hAnsi="Arial" w:cs="Arial"/>
          <w:sz w:val="18"/>
          <w:szCs w:val="18"/>
        </w:rPr>
        <w:t xml:space="preserve">Prepares nursing records and reports for insurance reimbursement; </w:t>
      </w:r>
    </w:p>
    <w:p w:rsidR="00143B82" w:rsidRPr="00143B82" w:rsidRDefault="00143B82" w:rsidP="00143B82">
      <w:pPr>
        <w:pStyle w:val="ListParagraph"/>
        <w:numPr>
          <w:ilvl w:val="0"/>
          <w:numId w:val="5"/>
        </w:numPr>
        <w:autoSpaceDE w:val="0"/>
        <w:autoSpaceDN w:val="0"/>
        <w:adjustRightInd w:val="0"/>
        <w:rPr>
          <w:rFonts w:ascii="Arial" w:hAnsi="Arial" w:cs="Arial"/>
          <w:sz w:val="18"/>
          <w:szCs w:val="18"/>
        </w:rPr>
      </w:pPr>
      <w:r w:rsidRPr="00143B82">
        <w:rPr>
          <w:rFonts w:ascii="Arial" w:hAnsi="Arial" w:cs="Arial"/>
          <w:sz w:val="18"/>
          <w:szCs w:val="18"/>
        </w:rPr>
        <w:t xml:space="preserve">Coordinates patient services with other disciplines; </w:t>
      </w:r>
    </w:p>
    <w:p w:rsidR="00143B82" w:rsidRPr="00143B82" w:rsidRDefault="00143B82" w:rsidP="00143B82">
      <w:pPr>
        <w:pStyle w:val="ListParagraph"/>
        <w:numPr>
          <w:ilvl w:val="0"/>
          <w:numId w:val="5"/>
        </w:numPr>
        <w:tabs>
          <w:tab w:val="left" w:pos="720"/>
          <w:tab w:val="left" w:pos="1440"/>
          <w:tab w:val="left" w:pos="7920"/>
        </w:tabs>
        <w:rPr>
          <w:rFonts w:ascii="Arial" w:hAnsi="Arial" w:cs="Arial"/>
          <w:sz w:val="18"/>
          <w:szCs w:val="18"/>
        </w:rPr>
      </w:pPr>
      <w:r w:rsidRPr="00143B82">
        <w:rPr>
          <w:rFonts w:ascii="Arial" w:hAnsi="Arial" w:cs="Arial"/>
          <w:sz w:val="18"/>
          <w:szCs w:val="18"/>
        </w:rPr>
        <w:lastRenderedPageBreak/>
        <w:t>Enters case activity into medical records system using a keyboard and retrieves information as needed;</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Keeps records, prepares reports and other related documents;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Works with mental health forensic programs related to, but outside of the jail facility;</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Works with other Department of Mental Health forensic staff to divert mentally ill and MICA individuals from jail and to assist in removal of same individuals from jail incarceration;</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Provides documentation of specific interventions and is responsible for medical records;</w:t>
      </w:r>
    </w:p>
    <w:p w:rsidR="00143B82" w:rsidRPr="00143B82" w:rsidRDefault="00143B82" w:rsidP="00143B82">
      <w:pPr>
        <w:pStyle w:val="ListParagraph"/>
        <w:widowControl w:val="0"/>
        <w:numPr>
          <w:ilvl w:val="0"/>
          <w:numId w:val="5"/>
        </w:num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rPr>
        <w:t>Provides follow-up services to released inmates.</w:t>
      </w:r>
    </w:p>
    <w:p w:rsidR="00143B82" w:rsidRPr="00143B82" w:rsidRDefault="00143B82" w:rsidP="00143B82">
      <w:pPr>
        <w:pStyle w:val="ListParagraph"/>
        <w:numPr>
          <w:ilvl w:val="0"/>
          <w:numId w:val="5"/>
        </w:numPr>
        <w:autoSpaceDE w:val="0"/>
        <w:autoSpaceDN w:val="0"/>
        <w:adjustRightInd w:val="0"/>
        <w:rPr>
          <w:rFonts w:ascii="Arial" w:hAnsi="Arial" w:cs="Arial"/>
          <w:sz w:val="18"/>
          <w:szCs w:val="18"/>
        </w:rPr>
      </w:pPr>
      <w:r w:rsidRPr="00143B82">
        <w:rPr>
          <w:rFonts w:ascii="Arial" w:hAnsi="Arial" w:cs="Arial"/>
          <w:sz w:val="18"/>
          <w:szCs w:val="18"/>
        </w:rPr>
        <w:t>May assign tasks to lower-level care givers.</w:t>
      </w:r>
    </w:p>
    <w:p w:rsidR="009D28DD" w:rsidRPr="00143B82" w:rsidRDefault="009D28DD" w:rsidP="009D28DD">
      <w:pPr>
        <w:widowControl w:val="0"/>
        <w:tabs>
          <w:tab w:val="left" w:pos="720"/>
          <w:tab w:val="left" w:pos="1440"/>
          <w:tab w:val="left" w:pos="7920"/>
        </w:tabs>
        <w:overflowPunct w:val="0"/>
        <w:autoSpaceDE w:val="0"/>
        <w:autoSpaceDN w:val="0"/>
        <w:adjustRightInd w:val="0"/>
        <w:textAlignment w:val="baseline"/>
        <w:rPr>
          <w:rFonts w:ascii="Arial" w:hAnsi="Arial" w:cs="Arial"/>
          <w:sz w:val="18"/>
          <w:szCs w:val="18"/>
        </w:rPr>
      </w:pPr>
    </w:p>
    <w:p w:rsidR="002851B5" w:rsidRPr="00143B82" w:rsidRDefault="009D28DD" w:rsidP="002851B5">
      <w:pPr>
        <w:rPr>
          <w:rFonts w:ascii="Arial" w:hAnsi="Arial" w:cs="Arial"/>
          <w:sz w:val="18"/>
          <w:szCs w:val="18"/>
        </w:rPr>
      </w:pPr>
      <w:r w:rsidRPr="00143B82">
        <w:rPr>
          <w:rFonts w:ascii="Arial" w:hAnsi="Arial" w:cs="Arial"/>
          <w:sz w:val="18"/>
          <w:szCs w:val="18"/>
          <w:u w:val="single"/>
        </w:rPr>
        <w:t>FULL PERFORMANCE KNOWLEDGE, SKILLS, ABILITIES AND PERSONAL CHARACTERISTICS</w:t>
      </w:r>
      <w:r w:rsidRPr="00143B82">
        <w:rPr>
          <w:rFonts w:ascii="Arial" w:hAnsi="Arial" w:cs="Arial"/>
          <w:sz w:val="18"/>
          <w:szCs w:val="18"/>
        </w:rPr>
        <w:t xml:space="preserve">:  </w:t>
      </w:r>
      <w:r w:rsidR="00143B82" w:rsidRPr="00143B82">
        <w:rPr>
          <w:rFonts w:ascii="Arial" w:hAnsi="Arial" w:cs="Arial"/>
          <w:sz w:val="18"/>
          <w:szCs w:val="18"/>
        </w:rPr>
        <w:t>Good knowledge of professional nursing responsibilities including the medical and legal aspects of nursing; good knowledge of professional nursing practices and techniques and their relation to medical and surgical practice; good knowledge of medical asepsis, nutrition and pharmacology; ability to develop and use computer skills appropriate to the position; ability in the application of techniques; ability to follow technical oral and written instructions; ability to keep records and make reports; good powers of observation; sympathetic attitude toward the sick; ability to communicate both orally and in writing; physical condition commensurate with the demands of the position.</w:t>
      </w:r>
    </w:p>
    <w:p w:rsidR="00143B82" w:rsidRPr="00143B82" w:rsidRDefault="00143B82" w:rsidP="002851B5">
      <w:pPr>
        <w:rPr>
          <w:rFonts w:ascii="Arial" w:hAnsi="Arial" w:cs="Arial"/>
          <w:sz w:val="18"/>
          <w:szCs w:val="18"/>
          <w:u w:val="single"/>
        </w:rPr>
      </w:pPr>
    </w:p>
    <w:p w:rsidR="00143B82" w:rsidRPr="00143B82" w:rsidRDefault="00B53572" w:rsidP="00143B82">
      <w:pPr>
        <w:widowControl w:val="0"/>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b/>
          <w:sz w:val="18"/>
          <w:szCs w:val="18"/>
          <w:u w:val="single"/>
        </w:rPr>
        <w:t>MINIMUM QUALIFICATIONS</w:t>
      </w:r>
      <w:r w:rsidRPr="00143B82">
        <w:rPr>
          <w:rFonts w:ascii="Arial" w:hAnsi="Arial" w:cs="Arial"/>
          <w:sz w:val="18"/>
          <w:szCs w:val="18"/>
        </w:rPr>
        <w:t>:</w:t>
      </w:r>
      <w:r w:rsidR="002851B5" w:rsidRPr="00143B82">
        <w:rPr>
          <w:rFonts w:ascii="Arial" w:hAnsi="Arial" w:cs="Arial"/>
          <w:sz w:val="18"/>
          <w:szCs w:val="18"/>
        </w:rPr>
        <w:t xml:space="preserve">  </w:t>
      </w:r>
      <w:r w:rsidR="00143B82" w:rsidRPr="00143B82">
        <w:rPr>
          <w:rFonts w:ascii="Arial" w:hAnsi="Arial" w:cs="Arial"/>
          <w:sz w:val="18"/>
          <w:szCs w:val="18"/>
        </w:rPr>
        <w:t>Possession of a license issued by the State of New York to practice as a Registered Professional Nurse at the time of application, appointment, and during service in this classification, and six (6) months experience as a Registered Professional Nurse.</w:t>
      </w:r>
    </w:p>
    <w:p w:rsidR="00143B82" w:rsidRPr="00143B82" w:rsidRDefault="00143B82" w:rsidP="00143B82">
      <w:pPr>
        <w:widowControl w:val="0"/>
        <w:tabs>
          <w:tab w:val="left" w:pos="720"/>
          <w:tab w:val="left" w:pos="1440"/>
          <w:tab w:val="left" w:pos="7920"/>
        </w:tabs>
        <w:overflowPunct w:val="0"/>
        <w:autoSpaceDE w:val="0"/>
        <w:autoSpaceDN w:val="0"/>
        <w:adjustRightInd w:val="0"/>
        <w:textAlignment w:val="baseline"/>
        <w:rPr>
          <w:rFonts w:ascii="Arial" w:hAnsi="Arial" w:cs="Arial"/>
          <w:sz w:val="18"/>
          <w:szCs w:val="18"/>
        </w:rPr>
      </w:pPr>
    </w:p>
    <w:p w:rsidR="00143B82" w:rsidRPr="00143B82" w:rsidRDefault="00143B82" w:rsidP="00143B82">
      <w:pPr>
        <w:widowControl w:val="0"/>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b/>
          <w:sz w:val="18"/>
          <w:szCs w:val="18"/>
          <w:u w:val="single"/>
        </w:rPr>
        <w:t>SPECIAL REQUIREMENT</w:t>
      </w:r>
      <w:r w:rsidRPr="00143B82">
        <w:rPr>
          <w:rFonts w:ascii="Arial" w:hAnsi="Arial" w:cs="Arial"/>
          <w:sz w:val="18"/>
          <w:szCs w:val="18"/>
        </w:rPr>
        <w:t>:  Ability to meet the regular transportation requirements in carrying out field work assignments at time of appointment and during service in this classification.</w:t>
      </w:r>
    </w:p>
    <w:p w:rsidR="00143B82" w:rsidRPr="00143B82" w:rsidRDefault="00143B82" w:rsidP="00143B82">
      <w:pPr>
        <w:widowControl w:val="0"/>
        <w:tabs>
          <w:tab w:val="left" w:pos="720"/>
          <w:tab w:val="left" w:pos="1440"/>
          <w:tab w:val="left" w:pos="7920"/>
        </w:tabs>
        <w:overflowPunct w:val="0"/>
        <w:autoSpaceDE w:val="0"/>
        <w:autoSpaceDN w:val="0"/>
        <w:adjustRightInd w:val="0"/>
        <w:textAlignment w:val="baseline"/>
        <w:rPr>
          <w:rFonts w:ascii="Arial" w:hAnsi="Arial" w:cs="Arial"/>
          <w:sz w:val="18"/>
          <w:szCs w:val="18"/>
        </w:rPr>
      </w:pPr>
    </w:p>
    <w:p w:rsidR="00143B82" w:rsidRPr="00143B82" w:rsidRDefault="00143B82" w:rsidP="00143B82">
      <w:pPr>
        <w:tabs>
          <w:tab w:val="left" w:pos="720"/>
          <w:tab w:val="left" w:pos="1440"/>
          <w:tab w:val="left" w:pos="7920"/>
        </w:tabs>
        <w:overflowPunct w:val="0"/>
        <w:autoSpaceDE w:val="0"/>
        <w:autoSpaceDN w:val="0"/>
        <w:adjustRightInd w:val="0"/>
        <w:textAlignment w:val="baseline"/>
        <w:rPr>
          <w:rFonts w:ascii="Arial" w:hAnsi="Arial" w:cs="Arial"/>
          <w:sz w:val="18"/>
          <w:szCs w:val="18"/>
        </w:rPr>
      </w:pPr>
      <w:r w:rsidRPr="00143B82">
        <w:rPr>
          <w:rFonts w:ascii="Arial" w:hAnsi="Arial" w:cs="Arial"/>
          <w:sz w:val="18"/>
          <w:szCs w:val="18"/>
          <w:u w:val="single"/>
        </w:rPr>
        <w:t>NOTE</w:t>
      </w:r>
      <w:r w:rsidRPr="00143B82">
        <w:rPr>
          <w:rFonts w:ascii="Arial" w:hAnsi="Arial" w:cs="Arial"/>
          <w:sz w:val="18"/>
          <w:szCs w:val="18"/>
        </w:rPr>
        <w:t>:  Candidates who possess credentials from other states for which New York maintains reciprocity will be approved conditionally pending proof of New York State Certification.</w:t>
      </w:r>
    </w:p>
    <w:p w:rsidR="00DB4CA9" w:rsidRPr="00143B82" w:rsidRDefault="00DB4CA9" w:rsidP="00143B82">
      <w:pPr>
        <w:widowControl w:val="0"/>
        <w:tabs>
          <w:tab w:val="left" w:pos="720"/>
          <w:tab w:val="left" w:pos="1440"/>
          <w:tab w:val="left" w:pos="7920"/>
        </w:tabs>
        <w:overflowPunct w:val="0"/>
        <w:autoSpaceDE w:val="0"/>
        <w:autoSpaceDN w:val="0"/>
        <w:adjustRightInd w:val="0"/>
        <w:textAlignment w:val="baseline"/>
        <w:rPr>
          <w:rFonts w:ascii="Arial" w:eastAsiaTheme="minorHAnsi" w:hAnsi="Arial" w:cs="Arial"/>
          <w:sz w:val="18"/>
          <w:szCs w:val="18"/>
        </w:rPr>
      </w:pPr>
    </w:p>
    <w:p w:rsidR="00B53572" w:rsidRPr="00143B82" w:rsidRDefault="00B53572" w:rsidP="00B53572">
      <w:pPr>
        <w:spacing w:after="200" w:line="276" w:lineRule="auto"/>
        <w:jc w:val="center"/>
        <w:rPr>
          <w:rFonts w:ascii="Arial" w:eastAsiaTheme="minorHAnsi" w:hAnsi="Arial" w:cs="Arial"/>
          <w:sz w:val="18"/>
          <w:szCs w:val="18"/>
        </w:rPr>
      </w:pPr>
      <w:r w:rsidRPr="00143B82">
        <w:rPr>
          <w:rFonts w:ascii="Arial" w:eastAsiaTheme="minorHAnsi" w:hAnsi="Arial" w:cs="Arial"/>
          <w:sz w:val="18"/>
          <w:szCs w:val="18"/>
        </w:rPr>
        <w:t>Equal Opportunity Employer</w:t>
      </w:r>
    </w:p>
    <w:p w:rsidR="005855AF" w:rsidRDefault="005855AF">
      <w:pPr>
        <w:sectPr w:rsidR="005855AF" w:rsidSect="005D2716">
          <w:pgSz w:w="12240" w:h="15840" w:code="1"/>
          <w:pgMar w:top="360" w:right="1800" w:bottom="1440" w:left="1800" w:header="720" w:footer="720" w:gutter="0"/>
          <w:cols w:space="720"/>
          <w:docGrid w:linePitch="360"/>
        </w:sectPr>
      </w:pPr>
      <w:bookmarkStart w:id="0" w:name="_GoBack"/>
      <w:bookmarkEnd w:id="0"/>
    </w:p>
    <w:p w:rsidR="00F72A38" w:rsidRDefault="00F72A38" w:rsidP="00FD1188"/>
    <w:sectPr w:rsidR="00F72A38" w:rsidSect="00FD1188">
      <w:type w:val="continuous"/>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10" w:rsidRDefault="007F2310">
      <w:r>
        <w:separator/>
      </w:r>
    </w:p>
  </w:endnote>
  <w:endnote w:type="continuationSeparator" w:id="0">
    <w:p w:rsidR="007F2310" w:rsidRDefault="007F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KCPAE+CourierNewPS">
    <w:altName w:val="Courier New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10" w:rsidRDefault="007F2310">
      <w:r>
        <w:separator/>
      </w:r>
    </w:p>
  </w:footnote>
  <w:footnote w:type="continuationSeparator" w:id="0">
    <w:p w:rsidR="007F2310" w:rsidRDefault="007F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1ECE"/>
    <w:multiLevelType w:val="hybridMultilevel"/>
    <w:tmpl w:val="E53A6DD4"/>
    <w:lvl w:ilvl="0" w:tplc="2E6E7DF0">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E01BA3"/>
    <w:multiLevelType w:val="hybridMultilevel"/>
    <w:tmpl w:val="BF84B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543FE1"/>
    <w:multiLevelType w:val="singleLevel"/>
    <w:tmpl w:val="AC2A47B2"/>
    <w:lvl w:ilvl="0">
      <w:start w:val="1"/>
      <w:numFmt w:val="upperLetter"/>
      <w:lvlText w:val="%1."/>
      <w:legacy w:legacy="1" w:legacySpace="0" w:legacyIndent="360"/>
      <w:lvlJc w:val="left"/>
      <w:pPr>
        <w:ind w:left="360" w:hanging="360"/>
      </w:pPr>
    </w:lvl>
  </w:abstractNum>
  <w:abstractNum w:abstractNumId="3">
    <w:nsid w:val="4E8637A6"/>
    <w:multiLevelType w:val="hybridMultilevel"/>
    <w:tmpl w:val="21F8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B87B84"/>
    <w:multiLevelType w:val="hybridMultilevel"/>
    <w:tmpl w:val="A52E7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10"/>
    <w:rsid w:val="00007940"/>
    <w:rsid w:val="00007B11"/>
    <w:rsid w:val="00012139"/>
    <w:rsid w:val="00024831"/>
    <w:rsid w:val="000254AE"/>
    <w:rsid w:val="00055DD6"/>
    <w:rsid w:val="00071615"/>
    <w:rsid w:val="000819E3"/>
    <w:rsid w:val="00085523"/>
    <w:rsid w:val="0009184B"/>
    <w:rsid w:val="000B09E0"/>
    <w:rsid w:val="000D2F2F"/>
    <w:rsid w:val="000F0429"/>
    <w:rsid w:val="00110839"/>
    <w:rsid w:val="00114093"/>
    <w:rsid w:val="0013031F"/>
    <w:rsid w:val="00143B82"/>
    <w:rsid w:val="00153908"/>
    <w:rsid w:val="001610E6"/>
    <w:rsid w:val="00190633"/>
    <w:rsid w:val="001925F9"/>
    <w:rsid w:val="001A17BF"/>
    <w:rsid w:val="001A466B"/>
    <w:rsid w:val="001C4093"/>
    <w:rsid w:val="001D3B46"/>
    <w:rsid w:val="001D74CB"/>
    <w:rsid w:val="00215B9E"/>
    <w:rsid w:val="002167A6"/>
    <w:rsid w:val="00230EAC"/>
    <w:rsid w:val="002328CA"/>
    <w:rsid w:val="002405CF"/>
    <w:rsid w:val="002474BD"/>
    <w:rsid w:val="00265BF7"/>
    <w:rsid w:val="002851B5"/>
    <w:rsid w:val="002877AE"/>
    <w:rsid w:val="00297671"/>
    <w:rsid w:val="002A384C"/>
    <w:rsid w:val="002C017C"/>
    <w:rsid w:val="002C2E1C"/>
    <w:rsid w:val="00306F73"/>
    <w:rsid w:val="003145FE"/>
    <w:rsid w:val="003206C5"/>
    <w:rsid w:val="0032494F"/>
    <w:rsid w:val="00340B7A"/>
    <w:rsid w:val="00350064"/>
    <w:rsid w:val="00376552"/>
    <w:rsid w:val="003877F7"/>
    <w:rsid w:val="003A6D9E"/>
    <w:rsid w:val="003B7CB8"/>
    <w:rsid w:val="003C0419"/>
    <w:rsid w:val="003D3623"/>
    <w:rsid w:val="003D67FE"/>
    <w:rsid w:val="003F5DA6"/>
    <w:rsid w:val="0044509C"/>
    <w:rsid w:val="004450DE"/>
    <w:rsid w:val="00454197"/>
    <w:rsid w:val="00454E6C"/>
    <w:rsid w:val="00467BFB"/>
    <w:rsid w:val="004749BE"/>
    <w:rsid w:val="00483456"/>
    <w:rsid w:val="00496D1F"/>
    <w:rsid w:val="004C62D4"/>
    <w:rsid w:val="004D5BA8"/>
    <w:rsid w:val="00502424"/>
    <w:rsid w:val="00542D04"/>
    <w:rsid w:val="005431AC"/>
    <w:rsid w:val="005537C5"/>
    <w:rsid w:val="005845F2"/>
    <w:rsid w:val="005855AF"/>
    <w:rsid w:val="00586ACB"/>
    <w:rsid w:val="00587637"/>
    <w:rsid w:val="0059117D"/>
    <w:rsid w:val="005C3E4D"/>
    <w:rsid w:val="005D2716"/>
    <w:rsid w:val="005E377F"/>
    <w:rsid w:val="005E6F16"/>
    <w:rsid w:val="005F0E24"/>
    <w:rsid w:val="005F1E05"/>
    <w:rsid w:val="006B4185"/>
    <w:rsid w:val="006C00BD"/>
    <w:rsid w:val="006D7DBE"/>
    <w:rsid w:val="006E32B6"/>
    <w:rsid w:val="00703B5F"/>
    <w:rsid w:val="007160FD"/>
    <w:rsid w:val="007437FD"/>
    <w:rsid w:val="007530AD"/>
    <w:rsid w:val="00766B26"/>
    <w:rsid w:val="007722DA"/>
    <w:rsid w:val="007830F2"/>
    <w:rsid w:val="007C162F"/>
    <w:rsid w:val="007D68D7"/>
    <w:rsid w:val="007E4AF2"/>
    <w:rsid w:val="007F2310"/>
    <w:rsid w:val="00812114"/>
    <w:rsid w:val="00813D25"/>
    <w:rsid w:val="008274A1"/>
    <w:rsid w:val="00836B00"/>
    <w:rsid w:val="00840E07"/>
    <w:rsid w:val="00856C2F"/>
    <w:rsid w:val="008842C7"/>
    <w:rsid w:val="00885FEE"/>
    <w:rsid w:val="00893490"/>
    <w:rsid w:val="008C660D"/>
    <w:rsid w:val="008D0336"/>
    <w:rsid w:val="008D27DC"/>
    <w:rsid w:val="008D7285"/>
    <w:rsid w:val="0091051F"/>
    <w:rsid w:val="00911EEF"/>
    <w:rsid w:val="00920E4F"/>
    <w:rsid w:val="00924593"/>
    <w:rsid w:val="00926F5E"/>
    <w:rsid w:val="00940062"/>
    <w:rsid w:val="00941B91"/>
    <w:rsid w:val="00941C36"/>
    <w:rsid w:val="0094463A"/>
    <w:rsid w:val="00946AF3"/>
    <w:rsid w:val="00953217"/>
    <w:rsid w:val="00966BB9"/>
    <w:rsid w:val="009875BC"/>
    <w:rsid w:val="00991618"/>
    <w:rsid w:val="009D28DD"/>
    <w:rsid w:val="009D3AC6"/>
    <w:rsid w:val="009D64B7"/>
    <w:rsid w:val="009E46B8"/>
    <w:rsid w:val="009F0485"/>
    <w:rsid w:val="009F5C2E"/>
    <w:rsid w:val="00A06A47"/>
    <w:rsid w:val="00A7592F"/>
    <w:rsid w:val="00A90239"/>
    <w:rsid w:val="00A93468"/>
    <w:rsid w:val="00AA3BBB"/>
    <w:rsid w:val="00AA6DEE"/>
    <w:rsid w:val="00AA7DEE"/>
    <w:rsid w:val="00AC2968"/>
    <w:rsid w:val="00AD1D91"/>
    <w:rsid w:val="00AE28E4"/>
    <w:rsid w:val="00AF2441"/>
    <w:rsid w:val="00B00373"/>
    <w:rsid w:val="00B25255"/>
    <w:rsid w:val="00B271B7"/>
    <w:rsid w:val="00B341FC"/>
    <w:rsid w:val="00B34DED"/>
    <w:rsid w:val="00B448BD"/>
    <w:rsid w:val="00B53572"/>
    <w:rsid w:val="00B535D8"/>
    <w:rsid w:val="00B63EBC"/>
    <w:rsid w:val="00B74F89"/>
    <w:rsid w:val="00B778DF"/>
    <w:rsid w:val="00B800D1"/>
    <w:rsid w:val="00B90261"/>
    <w:rsid w:val="00BC31D2"/>
    <w:rsid w:val="00BC3C20"/>
    <w:rsid w:val="00BF2850"/>
    <w:rsid w:val="00C15F71"/>
    <w:rsid w:val="00C27E77"/>
    <w:rsid w:val="00C3261E"/>
    <w:rsid w:val="00C33230"/>
    <w:rsid w:val="00C54E38"/>
    <w:rsid w:val="00C557FF"/>
    <w:rsid w:val="00C95F09"/>
    <w:rsid w:val="00CA24BB"/>
    <w:rsid w:val="00CB4E56"/>
    <w:rsid w:val="00CB58CD"/>
    <w:rsid w:val="00CD23AA"/>
    <w:rsid w:val="00CD6915"/>
    <w:rsid w:val="00CE1C6C"/>
    <w:rsid w:val="00CF6690"/>
    <w:rsid w:val="00D126F8"/>
    <w:rsid w:val="00D16061"/>
    <w:rsid w:val="00D22740"/>
    <w:rsid w:val="00D40017"/>
    <w:rsid w:val="00D43EE0"/>
    <w:rsid w:val="00D44201"/>
    <w:rsid w:val="00D50D90"/>
    <w:rsid w:val="00D5221A"/>
    <w:rsid w:val="00D55069"/>
    <w:rsid w:val="00D55B0A"/>
    <w:rsid w:val="00D740E4"/>
    <w:rsid w:val="00D92538"/>
    <w:rsid w:val="00D953EC"/>
    <w:rsid w:val="00DB4CA9"/>
    <w:rsid w:val="00DE1479"/>
    <w:rsid w:val="00DE4A0B"/>
    <w:rsid w:val="00DF4250"/>
    <w:rsid w:val="00E31305"/>
    <w:rsid w:val="00E31CAA"/>
    <w:rsid w:val="00E40BBC"/>
    <w:rsid w:val="00E45BAF"/>
    <w:rsid w:val="00E5100A"/>
    <w:rsid w:val="00E52E65"/>
    <w:rsid w:val="00E54D8F"/>
    <w:rsid w:val="00E71CB9"/>
    <w:rsid w:val="00E76F34"/>
    <w:rsid w:val="00EA05FD"/>
    <w:rsid w:val="00EA332A"/>
    <w:rsid w:val="00EB4DFB"/>
    <w:rsid w:val="00ED4011"/>
    <w:rsid w:val="00EE384F"/>
    <w:rsid w:val="00EF63DD"/>
    <w:rsid w:val="00F31692"/>
    <w:rsid w:val="00F56448"/>
    <w:rsid w:val="00F565D9"/>
    <w:rsid w:val="00F72A38"/>
    <w:rsid w:val="00F8463A"/>
    <w:rsid w:val="00F910CC"/>
    <w:rsid w:val="00FB1804"/>
    <w:rsid w:val="00FB183B"/>
    <w:rsid w:val="00FC247C"/>
    <w:rsid w:val="00FC7D06"/>
    <w:rsid w:val="00FD1188"/>
    <w:rsid w:val="00FD1C10"/>
    <w:rsid w:val="00FD3EE4"/>
    <w:rsid w:val="00FE20DE"/>
    <w:rsid w:val="00FF155B"/>
    <w:rsid w:val="00FF2BC8"/>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35D8"/>
    <w:rPr>
      <w:color w:val="0000FF"/>
      <w:u w:val="single"/>
    </w:rPr>
  </w:style>
  <w:style w:type="paragraph" w:customStyle="1" w:styleId="p3">
    <w:name w:val="p3"/>
    <w:basedOn w:val="Normal"/>
    <w:rsid w:val="00265BF7"/>
    <w:pPr>
      <w:widowControl w:val="0"/>
      <w:tabs>
        <w:tab w:val="left" w:pos="204"/>
      </w:tabs>
      <w:autoSpaceDE w:val="0"/>
      <w:autoSpaceDN w:val="0"/>
      <w:adjustRightInd w:val="0"/>
      <w:spacing w:line="240" w:lineRule="atLeast"/>
    </w:pPr>
    <w:rPr>
      <w:rFonts w:ascii="Times New Roman" w:hAnsi="Times New Roman"/>
      <w:sz w:val="24"/>
    </w:rPr>
  </w:style>
  <w:style w:type="paragraph" w:customStyle="1" w:styleId="p5">
    <w:name w:val="p5"/>
    <w:basedOn w:val="Normal"/>
    <w:rsid w:val="00265BF7"/>
    <w:pPr>
      <w:widowControl w:val="0"/>
      <w:tabs>
        <w:tab w:val="left" w:pos="7154"/>
      </w:tabs>
      <w:autoSpaceDE w:val="0"/>
      <w:autoSpaceDN w:val="0"/>
      <w:adjustRightInd w:val="0"/>
      <w:spacing w:line="240" w:lineRule="atLeast"/>
      <w:ind w:left="5714"/>
    </w:pPr>
    <w:rPr>
      <w:rFonts w:ascii="Times New Roman" w:hAnsi="Times New Roman"/>
      <w:sz w:val="24"/>
    </w:rPr>
  </w:style>
  <w:style w:type="paragraph" w:customStyle="1" w:styleId="p12">
    <w:name w:val="p12"/>
    <w:basedOn w:val="Normal"/>
    <w:rsid w:val="00265BF7"/>
    <w:pPr>
      <w:widowControl w:val="0"/>
      <w:tabs>
        <w:tab w:val="left" w:pos="323"/>
      </w:tabs>
      <w:autoSpaceDE w:val="0"/>
      <w:autoSpaceDN w:val="0"/>
      <w:adjustRightInd w:val="0"/>
      <w:spacing w:line="238" w:lineRule="atLeast"/>
      <w:ind w:left="1117"/>
    </w:pPr>
    <w:rPr>
      <w:rFonts w:ascii="Times New Roman" w:hAnsi="Times New Roman"/>
      <w:sz w:val="24"/>
    </w:rPr>
  </w:style>
  <w:style w:type="paragraph" w:styleId="Header">
    <w:name w:val="header"/>
    <w:basedOn w:val="Normal"/>
    <w:rsid w:val="005D2716"/>
    <w:pPr>
      <w:tabs>
        <w:tab w:val="center" w:pos="4320"/>
        <w:tab w:val="right" w:pos="8640"/>
      </w:tabs>
    </w:pPr>
  </w:style>
  <w:style w:type="paragraph" w:styleId="Footer">
    <w:name w:val="footer"/>
    <w:basedOn w:val="Normal"/>
    <w:rsid w:val="005D2716"/>
    <w:pPr>
      <w:tabs>
        <w:tab w:val="center" w:pos="4320"/>
        <w:tab w:val="right" w:pos="8640"/>
      </w:tabs>
    </w:pPr>
  </w:style>
  <w:style w:type="paragraph" w:styleId="HTMLPreformatted">
    <w:name w:val="HTML Preformatted"/>
    <w:basedOn w:val="Normal"/>
    <w:rsid w:val="009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listparagraph0">
    <w:name w:val="msolistparagraph"/>
    <w:basedOn w:val="Normal"/>
    <w:rsid w:val="00FB183B"/>
    <w:pPr>
      <w:ind w:left="720"/>
    </w:pPr>
    <w:rPr>
      <w:rFonts w:ascii="Calibri" w:hAnsi="Calibri"/>
      <w:szCs w:val="22"/>
    </w:rPr>
  </w:style>
  <w:style w:type="paragraph" w:styleId="BalloonText">
    <w:name w:val="Balloon Text"/>
    <w:basedOn w:val="Normal"/>
    <w:link w:val="BalloonTextChar"/>
    <w:semiHidden/>
    <w:unhideWhenUsed/>
    <w:rsid w:val="009D28DD"/>
    <w:rPr>
      <w:rFonts w:cs="Tahoma"/>
      <w:sz w:val="16"/>
      <w:szCs w:val="16"/>
    </w:rPr>
  </w:style>
  <w:style w:type="character" w:customStyle="1" w:styleId="BalloonTextChar">
    <w:name w:val="Balloon Text Char"/>
    <w:basedOn w:val="DefaultParagraphFont"/>
    <w:link w:val="BalloonText"/>
    <w:semiHidden/>
    <w:rsid w:val="009D28DD"/>
    <w:rPr>
      <w:rFonts w:ascii="Tahoma" w:hAnsi="Tahoma" w:cs="Tahoma"/>
      <w:sz w:val="16"/>
      <w:szCs w:val="16"/>
    </w:rPr>
  </w:style>
  <w:style w:type="paragraph" w:styleId="ListParagraph">
    <w:name w:val="List Paragraph"/>
    <w:basedOn w:val="Normal"/>
    <w:uiPriority w:val="34"/>
    <w:qFormat/>
    <w:rsid w:val="00B53572"/>
    <w:pPr>
      <w:ind w:left="720"/>
      <w:contextualSpacing/>
    </w:pPr>
  </w:style>
  <w:style w:type="paragraph" w:customStyle="1" w:styleId="ConvertStyle2">
    <w:name w:val="ConvertStyle2"/>
    <w:basedOn w:val="Normal"/>
    <w:next w:val="Normal"/>
    <w:uiPriority w:val="99"/>
    <w:rsid w:val="00143B82"/>
    <w:pPr>
      <w:autoSpaceDE w:val="0"/>
      <w:autoSpaceDN w:val="0"/>
      <w:adjustRightInd w:val="0"/>
    </w:pPr>
    <w:rPr>
      <w:rFonts w:ascii="NKCPAE+CourierNewPS" w:hAnsi="NKCPAE+CourierNew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35D8"/>
    <w:rPr>
      <w:color w:val="0000FF"/>
      <w:u w:val="single"/>
    </w:rPr>
  </w:style>
  <w:style w:type="paragraph" w:customStyle="1" w:styleId="p3">
    <w:name w:val="p3"/>
    <w:basedOn w:val="Normal"/>
    <w:rsid w:val="00265BF7"/>
    <w:pPr>
      <w:widowControl w:val="0"/>
      <w:tabs>
        <w:tab w:val="left" w:pos="204"/>
      </w:tabs>
      <w:autoSpaceDE w:val="0"/>
      <w:autoSpaceDN w:val="0"/>
      <w:adjustRightInd w:val="0"/>
      <w:spacing w:line="240" w:lineRule="atLeast"/>
    </w:pPr>
    <w:rPr>
      <w:rFonts w:ascii="Times New Roman" w:hAnsi="Times New Roman"/>
      <w:sz w:val="24"/>
    </w:rPr>
  </w:style>
  <w:style w:type="paragraph" w:customStyle="1" w:styleId="p5">
    <w:name w:val="p5"/>
    <w:basedOn w:val="Normal"/>
    <w:rsid w:val="00265BF7"/>
    <w:pPr>
      <w:widowControl w:val="0"/>
      <w:tabs>
        <w:tab w:val="left" w:pos="7154"/>
      </w:tabs>
      <w:autoSpaceDE w:val="0"/>
      <w:autoSpaceDN w:val="0"/>
      <w:adjustRightInd w:val="0"/>
      <w:spacing w:line="240" w:lineRule="atLeast"/>
      <w:ind w:left="5714"/>
    </w:pPr>
    <w:rPr>
      <w:rFonts w:ascii="Times New Roman" w:hAnsi="Times New Roman"/>
      <w:sz w:val="24"/>
    </w:rPr>
  </w:style>
  <w:style w:type="paragraph" w:customStyle="1" w:styleId="p12">
    <w:name w:val="p12"/>
    <w:basedOn w:val="Normal"/>
    <w:rsid w:val="00265BF7"/>
    <w:pPr>
      <w:widowControl w:val="0"/>
      <w:tabs>
        <w:tab w:val="left" w:pos="323"/>
      </w:tabs>
      <w:autoSpaceDE w:val="0"/>
      <w:autoSpaceDN w:val="0"/>
      <w:adjustRightInd w:val="0"/>
      <w:spacing w:line="238" w:lineRule="atLeast"/>
      <w:ind w:left="1117"/>
    </w:pPr>
    <w:rPr>
      <w:rFonts w:ascii="Times New Roman" w:hAnsi="Times New Roman"/>
      <w:sz w:val="24"/>
    </w:rPr>
  </w:style>
  <w:style w:type="paragraph" w:styleId="Header">
    <w:name w:val="header"/>
    <w:basedOn w:val="Normal"/>
    <w:rsid w:val="005D2716"/>
    <w:pPr>
      <w:tabs>
        <w:tab w:val="center" w:pos="4320"/>
        <w:tab w:val="right" w:pos="8640"/>
      </w:tabs>
    </w:pPr>
  </w:style>
  <w:style w:type="paragraph" w:styleId="Footer">
    <w:name w:val="footer"/>
    <w:basedOn w:val="Normal"/>
    <w:rsid w:val="005D2716"/>
    <w:pPr>
      <w:tabs>
        <w:tab w:val="center" w:pos="4320"/>
        <w:tab w:val="right" w:pos="8640"/>
      </w:tabs>
    </w:pPr>
  </w:style>
  <w:style w:type="paragraph" w:styleId="HTMLPreformatted">
    <w:name w:val="HTML Preformatted"/>
    <w:basedOn w:val="Normal"/>
    <w:rsid w:val="009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listparagraph0">
    <w:name w:val="msolistparagraph"/>
    <w:basedOn w:val="Normal"/>
    <w:rsid w:val="00FB183B"/>
    <w:pPr>
      <w:ind w:left="720"/>
    </w:pPr>
    <w:rPr>
      <w:rFonts w:ascii="Calibri" w:hAnsi="Calibri"/>
      <w:szCs w:val="22"/>
    </w:rPr>
  </w:style>
  <w:style w:type="paragraph" w:styleId="BalloonText">
    <w:name w:val="Balloon Text"/>
    <w:basedOn w:val="Normal"/>
    <w:link w:val="BalloonTextChar"/>
    <w:semiHidden/>
    <w:unhideWhenUsed/>
    <w:rsid w:val="009D28DD"/>
    <w:rPr>
      <w:rFonts w:cs="Tahoma"/>
      <w:sz w:val="16"/>
      <w:szCs w:val="16"/>
    </w:rPr>
  </w:style>
  <w:style w:type="character" w:customStyle="1" w:styleId="BalloonTextChar">
    <w:name w:val="Balloon Text Char"/>
    <w:basedOn w:val="DefaultParagraphFont"/>
    <w:link w:val="BalloonText"/>
    <w:semiHidden/>
    <w:rsid w:val="009D28DD"/>
    <w:rPr>
      <w:rFonts w:ascii="Tahoma" w:hAnsi="Tahoma" w:cs="Tahoma"/>
      <w:sz w:val="16"/>
      <w:szCs w:val="16"/>
    </w:rPr>
  </w:style>
  <w:style w:type="paragraph" w:styleId="ListParagraph">
    <w:name w:val="List Paragraph"/>
    <w:basedOn w:val="Normal"/>
    <w:uiPriority w:val="34"/>
    <w:qFormat/>
    <w:rsid w:val="00B53572"/>
    <w:pPr>
      <w:ind w:left="720"/>
      <w:contextualSpacing/>
    </w:pPr>
  </w:style>
  <w:style w:type="paragraph" w:customStyle="1" w:styleId="ConvertStyle2">
    <w:name w:val="ConvertStyle2"/>
    <w:basedOn w:val="Normal"/>
    <w:next w:val="Normal"/>
    <w:uiPriority w:val="99"/>
    <w:rsid w:val="00143B82"/>
    <w:pPr>
      <w:autoSpaceDE w:val="0"/>
      <w:autoSpaceDN w:val="0"/>
      <w:adjustRightInd w:val="0"/>
    </w:pPr>
    <w:rPr>
      <w:rFonts w:ascii="NKCPAE+CourierNewPS" w:hAnsi="NKCPAE+CourierNew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1988">
      <w:bodyDiv w:val="1"/>
      <w:marLeft w:val="0"/>
      <w:marRight w:val="0"/>
      <w:marTop w:val="0"/>
      <w:marBottom w:val="0"/>
      <w:divBdr>
        <w:top w:val="none" w:sz="0" w:space="0" w:color="auto"/>
        <w:left w:val="none" w:sz="0" w:space="0" w:color="auto"/>
        <w:bottom w:val="none" w:sz="0" w:space="0" w:color="auto"/>
        <w:right w:val="none" w:sz="0" w:space="0" w:color="auto"/>
      </w:divBdr>
      <w:divsChild>
        <w:div w:id="1763455554">
          <w:marLeft w:val="0"/>
          <w:marRight w:val="0"/>
          <w:marTop w:val="0"/>
          <w:marBottom w:val="0"/>
          <w:divBdr>
            <w:top w:val="none" w:sz="0" w:space="0" w:color="auto"/>
            <w:left w:val="none" w:sz="0" w:space="0" w:color="auto"/>
            <w:bottom w:val="none" w:sz="0" w:space="0" w:color="auto"/>
            <w:right w:val="none" w:sz="0" w:space="0" w:color="auto"/>
          </w:divBdr>
        </w:div>
      </w:divsChild>
    </w:div>
    <w:div w:id="675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chautauqua.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5152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McCanna, Janet</dc:creator>
  <cp:lastModifiedBy>Ardillo, Sharon</cp:lastModifiedBy>
  <cp:revision>3</cp:revision>
  <cp:lastPrinted>2021-01-05T19:32:00Z</cp:lastPrinted>
  <dcterms:created xsi:type="dcterms:W3CDTF">2021-01-05T19:33:00Z</dcterms:created>
  <dcterms:modified xsi:type="dcterms:W3CDTF">2021-01-05T19:35:00Z</dcterms:modified>
</cp:coreProperties>
</file>