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C8" w:rsidRDefault="00FF2BC8"/>
    <w:tbl>
      <w:tblPr>
        <w:tblW w:w="12064" w:type="dxa"/>
        <w:tblInd w:w="-972" w:type="dxa"/>
        <w:tblLook w:val="01E0" w:firstRow="1" w:lastRow="1" w:firstColumn="1" w:lastColumn="1" w:noHBand="0" w:noVBand="0"/>
      </w:tblPr>
      <w:tblGrid>
        <w:gridCol w:w="2160"/>
        <w:gridCol w:w="2700"/>
        <w:gridCol w:w="1530"/>
        <w:gridCol w:w="1562"/>
        <w:gridCol w:w="3658"/>
        <w:gridCol w:w="454"/>
      </w:tblGrid>
      <w:tr w:rsidR="00265BF7" w:rsidTr="00483456">
        <w:trPr>
          <w:gridAfter w:val="1"/>
          <w:wAfter w:w="454" w:type="dxa"/>
          <w:trHeight w:val="575"/>
        </w:trPr>
        <w:tc>
          <w:tcPr>
            <w:tcW w:w="2160" w:type="dxa"/>
            <w:vMerge w:val="restart"/>
            <w:shd w:val="clear" w:color="auto" w:fill="auto"/>
          </w:tcPr>
          <w:p w:rsidR="00265BF7" w:rsidRDefault="00F56448"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64EF2472" wp14:editId="45560D4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52705</wp:posOffset>
                  </wp:positionV>
                  <wp:extent cx="1004570" cy="1036320"/>
                  <wp:effectExtent l="0" t="0" r="5080" b="0"/>
                  <wp:wrapTight wrapText="bothSides">
                    <wp:wrapPolygon edited="0">
                      <wp:start x="0" y="0"/>
                      <wp:lineTo x="0" y="21044"/>
                      <wp:lineTo x="21300" y="21044"/>
                      <wp:lineTo x="21300" y="0"/>
                      <wp:lineTo x="0" y="0"/>
                    </wp:wrapPolygon>
                  </wp:wrapTight>
                  <wp:docPr id="4" name="Picture 4" descr="County Seal 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unty Seal 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  <w:shd w:val="clear" w:color="auto" w:fill="auto"/>
          </w:tcPr>
          <w:p w:rsidR="00265BF7" w:rsidRDefault="00F564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48D4F5" wp14:editId="321E854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281305</wp:posOffset>
                      </wp:positionV>
                      <wp:extent cx="5600700" cy="0"/>
                      <wp:effectExtent l="17145" t="14605" r="20955" b="1397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429D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2.15pt" to="435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fT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" strokecolor="#333" strokeweight="2pt"/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auto"/>
          </w:tcPr>
          <w:p w:rsidR="00265BF7" w:rsidRDefault="00265BF7"/>
        </w:tc>
        <w:tc>
          <w:tcPr>
            <w:tcW w:w="1562" w:type="dxa"/>
            <w:shd w:val="clear" w:color="auto" w:fill="auto"/>
          </w:tcPr>
          <w:p w:rsidR="00265BF7" w:rsidRDefault="00265BF7"/>
        </w:tc>
        <w:tc>
          <w:tcPr>
            <w:tcW w:w="3658" w:type="dxa"/>
            <w:shd w:val="clear" w:color="auto" w:fill="auto"/>
          </w:tcPr>
          <w:p w:rsidR="00265BF7" w:rsidRDefault="00265BF7"/>
        </w:tc>
      </w:tr>
      <w:tr w:rsidR="00265BF7" w:rsidTr="00483456">
        <w:trPr>
          <w:trHeight w:val="603"/>
        </w:trPr>
        <w:tc>
          <w:tcPr>
            <w:tcW w:w="2160" w:type="dxa"/>
            <w:vMerge/>
            <w:shd w:val="clear" w:color="auto" w:fill="auto"/>
          </w:tcPr>
          <w:p w:rsidR="00265BF7" w:rsidRDefault="00265BF7"/>
        </w:tc>
        <w:tc>
          <w:tcPr>
            <w:tcW w:w="9904" w:type="dxa"/>
            <w:gridSpan w:val="5"/>
            <w:shd w:val="clear" w:color="auto" w:fill="auto"/>
          </w:tcPr>
          <w:p w:rsidR="00265BF7" w:rsidRPr="003F5DA6" w:rsidRDefault="00265BF7" w:rsidP="003F5DA6">
            <w:pPr>
              <w:pStyle w:val="p3"/>
              <w:tabs>
                <w:tab w:val="clear" w:pos="204"/>
              </w:tabs>
              <w:spacing w:line="240" w:lineRule="auto"/>
              <w:rPr>
                <w:rFonts w:ascii="Verdana" w:hAnsi="Verdana"/>
                <w:b/>
              </w:rPr>
            </w:pPr>
            <w:r w:rsidRPr="003F5DA6">
              <w:rPr>
                <w:rFonts w:ascii="Verdana" w:hAnsi="Verdana"/>
                <w:b/>
              </w:rPr>
              <w:t>CHAUTAUQUA COUNTY DEPARTMENT OF HUMAN RESOURCES</w:t>
            </w:r>
          </w:p>
          <w:p w:rsidR="00265BF7" w:rsidRDefault="00F56448">
            <w:r>
              <w:rPr>
                <w:rFonts w:ascii="Verdana" w:hAnsi="Verdan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6FFCA0" wp14:editId="083B7C1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81280</wp:posOffset>
                      </wp:positionV>
                      <wp:extent cx="5600700" cy="6985"/>
                      <wp:effectExtent l="17145" t="14605" r="20955" b="1651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69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BB963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4pt" to="435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" strokecolor="#333" strokeweight="2pt"/>
                  </w:pict>
                </mc:Fallback>
              </mc:AlternateContent>
            </w:r>
          </w:p>
        </w:tc>
      </w:tr>
      <w:tr w:rsidR="00265BF7" w:rsidTr="00483456">
        <w:trPr>
          <w:gridAfter w:val="1"/>
          <w:wAfter w:w="454" w:type="dxa"/>
          <w:trHeight w:val="540"/>
        </w:trPr>
        <w:tc>
          <w:tcPr>
            <w:tcW w:w="2160" w:type="dxa"/>
            <w:vMerge/>
            <w:shd w:val="clear" w:color="auto" w:fill="auto"/>
          </w:tcPr>
          <w:p w:rsidR="00265BF7" w:rsidRDefault="00265BF7"/>
        </w:tc>
        <w:tc>
          <w:tcPr>
            <w:tcW w:w="9450" w:type="dxa"/>
            <w:gridSpan w:val="4"/>
            <w:shd w:val="clear" w:color="auto" w:fill="auto"/>
          </w:tcPr>
          <w:p w:rsidR="00007940" w:rsidRPr="003F5DA6" w:rsidRDefault="00265BF7" w:rsidP="003F5DA6">
            <w:pPr>
              <w:pStyle w:val="p12"/>
              <w:spacing w:line="238" w:lineRule="exact"/>
              <w:ind w:left="0"/>
              <w:rPr>
                <w:rFonts w:ascii="Verdana" w:hAnsi="Verdana"/>
                <w:sz w:val="14"/>
                <w:szCs w:val="14"/>
              </w:rPr>
            </w:pPr>
            <w:r w:rsidRPr="003F5DA6">
              <w:rPr>
                <w:rFonts w:ascii="Verdana" w:hAnsi="Verdana"/>
                <w:sz w:val="14"/>
                <w:szCs w:val="14"/>
              </w:rPr>
              <w:t>3 N. E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rie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S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treet</w:t>
            </w:r>
            <w:r w:rsidR="00941B91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•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3F5DA6">
              <w:rPr>
                <w:rFonts w:ascii="Verdana" w:hAnsi="Verdana"/>
                <w:sz w:val="14"/>
                <w:szCs w:val="14"/>
              </w:rPr>
              <w:t>R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oom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144 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F5DA6">
              <w:rPr>
                <w:rFonts w:ascii="Verdana" w:hAnsi="Verdana"/>
                <w:sz w:val="14"/>
                <w:szCs w:val="14"/>
              </w:rPr>
              <w:t>•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G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erace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O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ffice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B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>uilding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,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M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ayville</w:t>
            </w:r>
            <w:r w:rsidRPr="003F5DA6">
              <w:rPr>
                <w:rFonts w:ascii="Verdana" w:hAnsi="Verdana"/>
                <w:sz w:val="14"/>
                <w:szCs w:val="14"/>
              </w:rPr>
              <w:t>, NY 14757-1007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40017">
              <w:rPr>
                <w:rFonts w:ascii="Verdana" w:hAnsi="Verdana"/>
                <w:sz w:val="14"/>
                <w:szCs w:val="14"/>
              </w:rPr>
              <w:t>•  Em</w:t>
            </w:r>
            <w:r w:rsidR="00941B91" w:rsidRPr="003F5DA6">
              <w:rPr>
                <w:rFonts w:ascii="Verdana" w:hAnsi="Verdana"/>
                <w:sz w:val="14"/>
                <w:szCs w:val="14"/>
              </w:rPr>
              <w:t>ail cchrs@co.chautauqua.ny.us</w:t>
            </w:r>
          </w:p>
          <w:p w:rsidR="00265BF7" w:rsidRPr="003F5DA6" w:rsidRDefault="00265BF7" w:rsidP="003F5DA6">
            <w:pPr>
              <w:pStyle w:val="p12"/>
              <w:spacing w:line="238" w:lineRule="exact"/>
              <w:ind w:left="0"/>
              <w:rPr>
                <w:rFonts w:ascii="Verdana" w:hAnsi="Verdana"/>
                <w:sz w:val="14"/>
                <w:szCs w:val="14"/>
              </w:rPr>
            </w:pPr>
            <w:r w:rsidRPr="003F5DA6">
              <w:rPr>
                <w:rFonts w:ascii="Verdana" w:hAnsi="Verdana"/>
                <w:sz w:val="14"/>
                <w:szCs w:val="14"/>
              </w:rPr>
              <w:t>P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 xml:space="preserve">hone 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>(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716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) 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753-4237</w:t>
            </w:r>
            <w:r w:rsidR="00941B91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 xml:space="preserve"> •</w:t>
            </w:r>
            <w:r w:rsidR="00941B91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 xml:space="preserve"> Fax 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>(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716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) 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753-4686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 xml:space="preserve">• 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 Website www.co.chautauqua.ny.us</w:t>
            </w:r>
          </w:p>
          <w:p w:rsidR="00265BF7" w:rsidRDefault="00265BF7"/>
        </w:tc>
      </w:tr>
    </w:tbl>
    <w:p w:rsidR="00E13E19" w:rsidRDefault="00E13E19" w:rsidP="009D28D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D28DD" w:rsidRPr="009D28DD" w:rsidRDefault="00B45FDF" w:rsidP="009D28D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LABORER (COUNTY)</w:t>
      </w:r>
    </w:p>
    <w:p w:rsidR="009D28DD" w:rsidRPr="009D28DD" w:rsidRDefault="00B45FDF" w:rsidP="009D28DD">
      <w:pPr>
        <w:tabs>
          <w:tab w:val="left" w:pos="720"/>
          <w:tab w:val="left" w:pos="1440"/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Seasonal</w:t>
      </w:r>
      <w:r w:rsidR="00D832B4">
        <w:rPr>
          <w:rFonts w:ascii="Arial" w:hAnsi="Arial" w:cs="Arial"/>
          <w:b/>
          <w:sz w:val="20"/>
          <w:szCs w:val="20"/>
        </w:rPr>
        <w:t xml:space="preserve"> </w:t>
      </w:r>
      <w:r w:rsidR="00E13E19">
        <w:rPr>
          <w:rFonts w:ascii="Arial" w:hAnsi="Arial" w:cs="Arial"/>
          <w:b/>
          <w:sz w:val="20"/>
          <w:szCs w:val="20"/>
        </w:rPr>
        <w:t>Full</w:t>
      </w:r>
      <w:r w:rsidR="002851B5">
        <w:rPr>
          <w:rFonts w:ascii="Arial" w:hAnsi="Arial" w:cs="Arial"/>
          <w:b/>
          <w:sz w:val="20"/>
          <w:szCs w:val="20"/>
        </w:rPr>
        <w:t>-Time</w:t>
      </w:r>
      <w:r>
        <w:rPr>
          <w:rFonts w:ascii="Arial" w:hAnsi="Arial" w:cs="Arial"/>
          <w:b/>
          <w:sz w:val="20"/>
          <w:szCs w:val="20"/>
        </w:rPr>
        <w:t xml:space="preserve"> (up to 6 Months)</w:t>
      </w:r>
    </w:p>
    <w:p w:rsidR="009D28DD" w:rsidRPr="009D28DD" w:rsidRDefault="00E13E19" w:rsidP="009D28DD">
      <w:pPr>
        <w:tabs>
          <w:tab w:val="left" w:pos="720"/>
          <w:tab w:val="left" w:pos="1440"/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</w:t>
      </w:r>
      <w:r w:rsidR="009D28DD" w:rsidRPr="009D28DD">
        <w:rPr>
          <w:rFonts w:ascii="Arial" w:hAnsi="Arial" w:cs="Arial"/>
          <w:b/>
          <w:sz w:val="20"/>
          <w:szCs w:val="20"/>
        </w:rPr>
        <w:t xml:space="preserve"> Hrs./Wk. @ $</w:t>
      </w:r>
      <w:r w:rsidR="00B45FDF">
        <w:rPr>
          <w:rFonts w:ascii="Arial" w:hAnsi="Arial" w:cs="Arial"/>
          <w:b/>
          <w:sz w:val="20"/>
          <w:szCs w:val="20"/>
        </w:rPr>
        <w:t>14.44</w:t>
      </w:r>
      <w:r w:rsidR="00D832B4">
        <w:rPr>
          <w:rFonts w:ascii="Arial" w:hAnsi="Arial" w:cs="Arial"/>
          <w:b/>
          <w:sz w:val="20"/>
          <w:szCs w:val="20"/>
        </w:rPr>
        <w:t>/</w:t>
      </w:r>
      <w:r w:rsidR="009D28DD" w:rsidRPr="009D28DD">
        <w:rPr>
          <w:rFonts w:ascii="Arial" w:hAnsi="Arial" w:cs="Arial"/>
          <w:b/>
          <w:sz w:val="20"/>
          <w:szCs w:val="20"/>
        </w:rPr>
        <w:t>Hour</w:t>
      </w:r>
    </w:p>
    <w:p w:rsidR="004D5BA8" w:rsidRDefault="004D5BA8" w:rsidP="009D28DD">
      <w:pPr>
        <w:tabs>
          <w:tab w:val="left" w:pos="720"/>
          <w:tab w:val="left" w:pos="1440"/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</w:p>
    <w:p w:rsidR="00A2387F" w:rsidRDefault="00A2387F" w:rsidP="009D28DD">
      <w:pPr>
        <w:tabs>
          <w:tab w:val="left" w:pos="720"/>
          <w:tab w:val="left" w:pos="1440"/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</w:p>
    <w:p w:rsidR="009F5C2E" w:rsidRPr="00EF649A" w:rsidRDefault="004D5BA8" w:rsidP="009F5C2E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b/>
          <w:sz w:val="18"/>
          <w:szCs w:val="18"/>
        </w:rPr>
      </w:pPr>
      <w:r w:rsidRPr="00EF649A">
        <w:rPr>
          <w:rFonts w:ascii="Arial" w:hAnsi="Arial" w:cs="Arial"/>
          <w:b/>
          <w:sz w:val="18"/>
          <w:szCs w:val="18"/>
        </w:rPr>
        <w:t xml:space="preserve">Interested candidates </w:t>
      </w:r>
      <w:r w:rsidR="00B53572" w:rsidRPr="00EF649A">
        <w:rPr>
          <w:rFonts w:ascii="Arial" w:hAnsi="Arial" w:cs="Arial"/>
          <w:b/>
          <w:sz w:val="18"/>
          <w:szCs w:val="18"/>
          <w:u w:val="single"/>
        </w:rPr>
        <w:t>MUST</w:t>
      </w:r>
      <w:r w:rsidRPr="00EF649A">
        <w:rPr>
          <w:rFonts w:ascii="Arial" w:hAnsi="Arial" w:cs="Arial"/>
          <w:b/>
          <w:sz w:val="18"/>
          <w:szCs w:val="18"/>
        </w:rPr>
        <w:t xml:space="preserve"> complete a Chautauqua County Application for Employment and/or Examination available at </w:t>
      </w:r>
      <w:hyperlink r:id="rId8" w:history="1">
        <w:r w:rsidRPr="00EF649A">
          <w:rPr>
            <w:rStyle w:val="Hyperlink"/>
            <w:rFonts w:ascii="Arial" w:hAnsi="Arial" w:cs="Arial"/>
            <w:b/>
            <w:sz w:val="18"/>
            <w:szCs w:val="18"/>
          </w:rPr>
          <w:t>www.co.chautauqua.ny.us</w:t>
        </w:r>
      </w:hyperlink>
      <w:r w:rsidRPr="00EF649A">
        <w:rPr>
          <w:rFonts w:ascii="Arial" w:hAnsi="Arial" w:cs="Arial"/>
          <w:b/>
          <w:sz w:val="18"/>
          <w:szCs w:val="18"/>
        </w:rPr>
        <w:t xml:space="preserve"> click on “Employment</w:t>
      </w:r>
      <w:r w:rsidR="00B53572" w:rsidRPr="00EF649A">
        <w:rPr>
          <w:rFonts w:ascii="Arial" w:hAnsi="Arial" w:cs="Arial"/>
          <w:b/>
          <w:sz w:val="18"/>
          <w:szCs w:val="18"/>
        </w:rPr>
        <w:t>.</w:t>
      </w:r>
      <w:r w:rsidRPr="00EF649A">
        <w:rPr>
          <w:rFonts w:ascii="Arial" w:hAnsi="Arial" w:cs="Arial"/>
          <w:b/>
          <w:sz w:val="18"/>
          <w:szCs w:val="18"/>
        </w:rPr>
        <w:t xml:space="preserve">” </w:t>
      </w:r>
      <w:r w:rsidR="00B53572" w:rsidRPr="00EF649A">
        <w:rPr>
          <w:rFonts w:ascii="Arial" w:hAnsi="Arial" w:cs="Arial"/>
          <w:b/>
          <w:sz w:val="18"/>
          <w:szCs w:val="18"/>
        </w:rPr>
        <w:t xml:space="preserve">Resumes will not be accepted unless accompanied by an original application. </w:t>
      </w:r>
      <w:r w:rsidR="009F5C2E" w:rsidRPr="00EF649A">
        <w:rPr>
          <w:rFonts w:ascii="Arial" w:hAnsi="Arial" w:cs="Arial"/>
          <w:b/>
          <w:sz w:val="18"/>
          <w:szCs w:val="18"/>
        </w:rPr>
        <w:t xml:space="preserve">Once application is complete, print and send to the Chautauqua County Department of Human Resources office for consideration. </w:t>
      </w:r>
    </w:p>
    <w:p w:rsidR="004D5BA8" w:rsidRPr="00EF649A" w:rsidRDefault="004D5BA8" w:rsidP="004D5BA8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b/>
          <w:sz w:val="18"/>
          <w:szCs w:val="18"/>
        </w:rPr>
      </w:pPr>
    </w:p>
    <w:p w:rsidR="004D5BA8" w:rsidRPr="00EF649A" w:rsidRDefault="004D5BA8" w:rsidP="004D5BA8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b/>
          <w:sz w:val="18"/>
          <w:szCs w:val="18"/>
        </w:rPr>
      </w:pPr>
      <w:r w:rsidRPr="00EF649A">
        <w:rPr>
          <w:rFonts w:ascii="Arial" w:hAnsi="Arial" w:cs="Arial"/>
          <w:b/>
          <w:sz w:val="18"/>
          <w:szCs w:val="18"/>
        </w:rPr>
        <w:t>Only applicants meet</w:t>
      </w:r>
      <w:r w:rsidR="003145FE" w:rsidRPr="00EF649A">
        <w:rPr>
          <w:rFonts w:ascii="Arial" w:hAnsi="Arial" w:cs="Arial"/>
          <w:b/>
          <w:sz w:val="18"/>
          <w:szCs w:val="18"/>
        </w:rPr>
        <w:t>ing</w:t>
      </w:r>
      <w:r w:rsidRPr="00EF649A">
        <w:rPr>
          <w:rFonts w:ascii="Arial" w:hAnsi="Arial" w:cs="Arial"/>
          <w:b/>
          <w:sz w:val="18"/>
          <w:szCs w:val="18"/>
        </w:rPr>
        <w:t xml:space="preserve"> minimum qualifications listed below</w:t>
      </w:r>
      <w:r w:rsidR="003145FE" w:rsidRPr="00EF649A">
        <w:rPr>
          <w:rFonts w:ascii="Arial" w:hAnsi="Arial" w:cs="Arial"/>
          <w:b/>
          <w:sz w:val="18"/>
          <w:szCs w:val="18"/>
        </w:rPr>
        <w:t xml:space="preserve"> will be considered for appointment. </w:t>
      </w:r>
      <w:r w:rsidRPr="00EF649A">
        <w:rPr>
          <w:rFonts w:ascii="Arial" w:hAnsi="Arial" w:cs="Arial"/>
          <w:b/>
          <w:sz w:val="18"/>
          <w:szCs w:val="18"/>
        </w:rPr>
        <w:t xml:space="preserve"> </w:t>
      </w:r>
    </w:p>
    <w:p w:rsidR="009D28DD" w:rsidRPr="00EF649A" w:rsidRDefault="009D28DD" w:rsidP="009D28DD">
      <w:pPr>
        <w:jc w:val="center"/>
        <w:rPr>
          <w:rFonts w:ascii="Arial" w:hAnsi="Arial" w:cs="Arial"/>
          <w:sz w:val="18"/>
          <w:szCs w:val="18"/>
        </w:rPr>
      </w:pPr>
    </w:p>
    <w:p w:rsidR="00B45FDF" w:rsidRPr="00047482" w:rsidRDefault="00B53572" w:rsidP="00B45FDF">
      <w:pPr>
        <w:rPr>
          <w:rFonts w:ascii="Arial" w:hAnsi="Arial" w:cs="Arial"/>
        </w:rPr>
      </w:pPr>
      <w:r w:rsidRPr="00EF649A">
        <w:rPr>
          <w:rFonts w:ascii="Arial" w:hAnsi="Arial" w:cs="Arial"/>
          <w:sz w:val="18"/>
          <w:szCs w:val="18"/>
          <w:u w:val="single"/>
        </w:rPr>
        <w:t>DESCRIPTION OF POSITION</w:t>
      </w:r>
      <w:r w:rsidR="003145FE" w:rsidRPr="00EF649A">
        <w:rPr>
          <w:rFonts w:ascii="Arial" w:hAnsi="Arial" w:cs="Arial"/>
          <w:sz w:val="18"/>
          <w:szCs w:val="18"/>
        </w:rPr>
        <w:t xml:space="preserve">:  </w:t>
      </w:r>
      <w:r w:rsidR="00EF649A" w:rsidRPr="00EF649A">
        <w:rPr>
          <w:rFonts w:ascii="Arial" w:hAnsi="Arial" w:cs="Arial"/>
          <w:sz w:val="18"/>
          <w:szCs w:val="18"/>
        </w:rPr>
        <w:t>The Chautauqua County Department of Public Facilities</w:t>
      </w:r>
      <w:r w:rsidR="00E13E19">
        <w:rPr>
          <w:rFonts w:ascii="Arial" w:hAnsi="Arial" w:cs="Arial"/>
          <w:sz w:val="18"/>
          <w:szCs w:val="18"/>
        </w:rPr>
        <w:t xml:space="preserve"> is seeking </w:t>
      </w:r>
      <w:r w:rsidR="00B45FDF">
        <w:rPr>
          <w:rFonts w:ascii="Arial" w:hAnsi="Arial" w:cs="Arial"/>
          <w:sz w:val="18"/>
          <w:szCs w:val="18"/>
        </w:rPr>
        <w:t xml:space="preserve">applications for Seasonal Laborers to work full-time (40 hours/week) </w:t>
      </w:r>
      <w:r w:rsidR="00C1380F">
        <w:rPr>
          <w:rFonts w:ascii="Arial" w:hAnsi="Arial" w:cs="Arial"/>
          <w:sz w:val="18"/>
          <w:szCs w:val="18"/>
        </w:rPr>
        <w:t xml:space="preserve">for three </w:t>
      </w:r>
      <w:r w:rsidR="00B45FDF">
        <w:rPr>
          <w:rFonts w:ascii="Arial" w:hAnsi="Arial" w:cs="Arial"/>
          <w:sz w:val="18"/>
          <w:szCs w:val="18"/>
        </w:rPr>
        <w:t xml:space="preserve">to six months at various locations throughout </w:t>
      </w:r>
      <w:r w:rsidR="00B45FDF" w:rsidRPr="00B45FDF">
        <w:rPr>
          <w:rFonts w:ascii="Arial" w:hAnsi="Arial" w:cs="Arial"/>
          <w:sz w:val="18"/>
          <w:szCs w:val="18"/>
        </w:rPr>
        <w:t>Chautauqua County</w:t>
      </w:r>
      <w:r w:rsidR="00B45FDF">
        <w:rPr>
          <w:rFonts w:ascii="Arial" w:hAnsi="Arial" w:cs="Arial"/>
          <w:sz w:val="18"/>
          <w:szCs w:val="18"/>
        </w:rPr>
        <w:t>. Season runs from mid-May through Labor Day.</w:t>
      </w:r>
      <w:r w:rsidR="00D832B4">
        <w:rPr>
          <w:rFonts w:ascii="Arial" w:hAnsi="Arial" w:cs="Arial"/>
          <w:sz w:val="18"/>
          <w:szCs w:val="18"/>
        </w:rPr>
        <w:t xml:space="preserve"> </w:t>
      </w:r>
      <w:r w:rsidR="00B45FDF" w:rsidRPr="00B45FDF">
        <w:rPr>
          <w:rFonts w:ascii="Arial" w:hAnsi="Arial" w:cs="Arial"/>
          <w:sz w:val="18"/>
          <w:szCs w:val="18"/>
        </w:rPr>
        <w:t>This is unskilled work requiring physical strength and endurance and a willingness to perform a variety of strenuous tasks.  The work is performed under immediate supervision.  Does related work as required.</w:t>
      </w:r>
    </w:p>
    <w:p w:rsidR="00D832B4" w:rsidRDefault="00D832B4" w:rsidP="00D832B4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  <w:u w:val="single"/>
        </w:rPr>
      </w:pPr>
    </w:p>
    <w:p w:rsidR="00D832B4" w:rsidRDefault="009D28DD" w:rsidP="00D832B4">
      <w:pPr>
        <w:tabs>
          <w:tab w:val="left" w:pos="720"/>
          <w:tab w:val="left" w:pos="1440"/>
          <w:tab w:val="left" w:pos="7920"/>
        </w:tabs>
        <w:spacing w:line="276" w:lineRule="auto"/>
        <w:rPr>
          <w:rFonts w:ascii="Arial" w:hAnsi="Arial" w:cs="Arial"/>
          <w:sz w:val="18"/>
          <w:szCs w:val="18"/>
        </w:rPr>
      </w:pPr>
      <w:r w:rsidRPr="00EF649A">
        <w:rPr>
          <w:rFonts w:ascii="Arial" w:hAnsi="Arial" w:cs="Arial"/>
          <w:sz w:val="18"/>
          <w:szCs w:val="18"/>
          <w:u w:val="single"/>
        </w:rPr>
        <w:t>TYPICAL WORK ACTIVITIES</w:t>
      </w:r>
      <w:r w:rsidRPr="00EF649A">
        <w:rPr>
          <w:rFonts w:ascii="Arial" w:hAnsi="Arial" w:cs="Arial"/>
          <w:sz w:val="18"/>
          <w:szCs w:val="18"/>
        </w:rPr>
        <w:t>:</w:t>
      </w:r>
    </w:p>
    <w:p w:rsidR="00B45FDF" w:rsidRPr="00B45FDF" w:rsidRDefault="00B45FDF" w:rsidP="00B45FDF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45FDF">
        <w:rPr>
          <w:rFonts w:ascii="Arial" w:hAnsi="Arial" w:cs="Arial"/>
          <w:sz w:val="18"/>
          <w:szCs w:val="18"/>
        </w:rPr>
        <w:t>Assists in repairing streets;</w:t>
      </w:r>
    </w:p>
    <w:p w:rsidR="00B45FDF" w:rsidRPr="00B45FDF" w:rsidRDefault="00B45FDF" w:rsidP="00B45FDF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45FDF">
        <w:rPr>
          <w:rFonts w:ascii="Arial" w:hAnsi="Arial" w:cs="Arial"/>
          <w:sz w:val="18"/>
          <w:szCs w:val="18"/>
        </w:rPr>
        <w:t>Rakes, tamps and shovels asphalt;</w:t>
      </w:r>
    </w:p>
    <w:p w:rsidR="00B45FDF" w:rsidRPr="00B45FDF" w:rsidRDefault="00B45FDF" w:rsidP="00B45FDF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45FDF">
        <w:rPr>
          <w:rFonts w:ascii="Arial" w:hAnsi="Arial" w:cs="Arial"/>
          <w:sz w:val="18"/>
          <w:szCs w:val="18"/>
        </w:rPr>
        <w:t>Cleans streets, park areas and culverts;</w:t>
      </w:r>
    </w:p>
    <w:p w:rsidR="00B45FDF" w:rsidRPr="00B45FDF" w:rsidRDefault="00B45FDF" w:rsidP="00B45FDF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45FDF">
        <w:rPr>
          <w:rFonts w:ascii="Arial" w:hAnsi="Arial" w:cs="Arial"/>
          <w:sz w:val="18"/>
          <w:szCs w:val="18"/>
        </w:rPr>
        <w:t>Shovels snow from streets and sidewalks;</w:t>
      </w:r>
    </w:p>
    <w:p w:rsidR="00B45FDF" w:rsidRPr="00B45FDF" w:rsidRDefault="00B45FDF" w:rsidP="00B45FDF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45FDF">
        <w:rPr>
          <w:rFonts w:ascii="Arial" w:hAnsi="Arial" w:cs="Arial"/>
          <w:sz w:val="18"/>
          <w:szCs w:val="18"/>
        </w:rPr>
        <w:t>Serves as wing operator on snow plow;</w:t>
      </w:r>
    </w:p>
    <w:p w:rsidR="00B45FDF" w:rsidRPr="00B45FDF" w:rsidRDefault="00B45FDF" w:rsidP="00B45FDF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45FDF">
        <w:rPr>
          <w:rFonts w:ascii="Arial" w:hAnsi="Arial" w:cs="Arial"/>
          <w:sz w:val="18"/>
          <w:szCs w:val="18"/>
        </w:rPr>
        <w:t>Spreads salt and sand on icy roads;</w:t>
      </w:r>
    </w:p>
    <w:p w:rsidR="00B45FDF" w:rsidRPr="00B45FDF" w:rsidRDefault="00B45FDF" w:rsidP="00B45FDF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45FDF">
        <w:rPr>
          <w:rFonts w:ascii="Arial" w:hAnsi="Arial" w:cs="Arial"/>
          <w:sz w:val="18"/>
          <w:szCs w:val="18"/>
        </w:rPr>
        <w:t>Cuts grass, trims shrubs, rakes leaves, cuts brush, spades flower beds and assists in grounds maintenance activities;</w:t>
      </w:r>
    </w:p>
    <w:p w:rsidR="00B45FDF" w:rsidRPr="00B45FDF" w:rsidRDefault="00B45FDF" w:rsidP="00B45FDF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45FDF">
        <w:rPr>
          <w:rFonts w:ascii="Arial" w:hAnsi="Arial" w:cs="Arial"/>
          <w:sz w:val="18"/>
          <w:szCs w:val="18"/>
        </w:rPr>
        <w:t>Loads and unloads trucks;</w:t>
      </w:r>
    </w:p>
    <w:p w:rsidR="00B45FDF" w:rsidRPr="00B45FDF" w:rsidRDefault="00B45FDF" w:rsidP="00B45FDF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45FDF">
        <w:rPr>
          <w:rFonts w:ascii="Arial" w:hAnsi="Arial" w:cs="Arial"/>
          <w:sz w:val="18"/>
          <w:szCs w:val="18"/>
        </w:rPr>
        <w:t>Acts as flag person;</w:t>
      </w:r>
    </w:p>
    <w:p w:rsidR="00B45FDF" w:rsidRPr="00B45FDF" w:rsidRDefault="00B45FDF" w:rsidP="00B45FDF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45FDF">
        <w:rPr>
          <w:rFonts w:ascii="Arial" w:hAnsi="Arial" w:cs="Arial"/>
          <w:sz w:val="18"/>
          <w:szCs w:val="18"/>
        </w:rPr>
        <w:t>Performs a variety of heavy building cleaning work such as washing walls and windows;</w:t>
      </w:r>
    </w:p>
    <w:p w:rsidR="00B45FDF" w:rsidRPr="00B45FDF" w:rsidRDefault="00B45FDF" w:rsidP="00B45FDF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45FDF">
        <w:rPr>
          <w:rFonts w:ascii="Arial" w:hAnsi="Arial" w:cs="Arial"/>
          <w:sz w:val="18"/>
          <w:szCs w:val="18"/>
        </w:rPr>
        <w:t xml:space="preserve">May operate </w:t>
      </w:r>
      <w:r w:rsidR="00C1380F">
        <w:rPr>
          <w:rFonts w:ascii="Arial" w:hAnsi="Arial" w:cs="Arial"/>
          <w:sz w:val="18"/>
          <w:szCs w:val="18"/>
        </w:rPr>
        <w:t xml:space="preserve">Non-CDL </w:t>
      </w:r>
      <w:r w:rsidRPr="00B45FDF">
        <w:rPr>
          <w:rFonts w:ascii="Arial" w:hAnsi="Arial" w:cs="Arial"/>
          <w:sz w:val="18"/>
          <w:szCs w:val="18"/>
        </w:rPr>
        <w:t>automotive equipment and trucks.</w:t>
      </w:r>
    </w:p>
    <w:p w:rsidR="00E13E19" w:rsidRDefault="00E13E19" w:rsidP="00E13E19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  <w:u w:val="single"/>
        </w:rPr>
      </w:pPr>
    </w:p>
    <w:p w:rsidR="00B45FDF" w:rsidRPr="00B45FDF" w:rsidRDefault="009D28DD" w:rsidP="00B45FDF">
      <w:pPr>
        <w:rPr>
          <w:rFonts w:ascii="Arial" w:hAnsi="Arial" w:cs="Arial"/>
          <w:sz w:val="18"/>
          <w:szCs w:val="18"/>
        </w:rPr>
      </w:pPr>
      <w:r w:rsidRPr="00E13E19">
        <w:rPr>
          <w:rFonts w:ascii="Arial" w:hAnsi="Arial" w:cs="Arial"/>
          <w:sz w:val="18"/>
          <w:szCs w:val="18"/>
          <w:u w:val="single"/>
        </w:rPr>
        <w:t>FULL PERFORMANCE KNOWLEDGE, SKILLS, ABILITIES AND PERSONAL CHARACTERISTICS</w:t>
      </w:r>
      <w:r w:rsidRPr="00E13E19">
        <w:rPr>
          <w:rFonts w:ascii="Arial" w:hAnsi="Arial" w:cs="Arial"/>
          <w:sz w:val="18"/>
          <w:szCs w:val="18"/>
        </w:rPr>
        <w:t xml:space="preserve">:  </w:t>
      </w:r>
      <w:r w:rsidR="00B45FDF" w:rsidRPr="00B45FDF">
        <w:rPr>
          <w:rFonts w:ascii="Arial" w:hAnsi="Arial" w:cs="Arial"/>
          <w:sz w:val="18"/>
          <w:szCs w:val="18"/>
        </w:rPr>
        <w:t>Ability to follow instructions; ability to lift heavy weights; willingness to perform routine manual labor; willingness to work in all weather conditions; physical endurance; physical condition commensurate with demands of the position.</w:t>
      </w:r>
    </w:p>
    <w:p w:rsidR="00E13E19" w:rsidRDefault="00E13E19" w:rsidP="00B45FDF">
      <w:pPr>
        <w:tabs>
          <w:tab w:val="left" w:pos="720"/>
          <w:tab w:val="left" w:pos="1440"/>
          <w:tab w:val="left" w:pos="7920"/>
        </w:tabs>
        <w:ind w:right="-18"/>
        <w:rPr>
          <w:rFonts w:ascii="Arial" w:hAnsi="Arial" w:cs="Arial"/>
          <w:b/>
          <w:sz w:val="18"/>
          <w:szCs w:val="18"/>
          <w:u w:val="single"/>
        </w:rPr>
      </w:pPr>
    </w:p>
    <w:p w:rsidR="00E13E19" w:rsidRPr="00E13E19" w:rsidRDefault="00A2387F" w:rsidP="00E13E19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APPLICANTS MUST MEET </w:t>
      </w:r>
      <w:r w:rsidR="00B53572" w:rsidRPr="00EF649A">
        <w:rPr>
          <w:rFonts w:ascii="Arial" w:hAnsi="Arial" w:cs="Arial"/>
          <w:b/>
          <w:sz w:val="18"/>
          <w:szCs w:val="18"/>
          <w:u w:val="single"/>
        </w:rPr>
        <w:t>MINIMUM QUALIFICATIONS</w:t>
      </w:r>
      <w:r w:rsidR="00E13E19" w:rsidRPr="00E13E19">
        <w:rPr>
          <w:rFonts w:ascii="Arial" w:hAnsi="Arial" w:cs="Arial"/>
          <w:sz w:val="18"/>
          <w:szCs w:val="18"/>
        </w:rPr>
        <w:t>:</w:t>
      </w:r>
      <w:r w:rsidR="00E13E19">
        <w:rPr>
          <w:rFonts w:ascii="Arial" w:hAnsi="Arial" w:cs="Arial"/>
          <w:sz w:val="18"/>
          <w:szCs w:val="18"/>
        </w:rPr>
        <w:t xml:space="preserve"> </w:t>
      </w:r>
    </w:p>
    <w:p w:rsidR="00B45FDF" w:rsidRDefault="00B45FDF" w:rsidP="00B45FD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45FDF">
        <w:rPr>
          <w:rFonts w:ascii="Arial" w:hAnsi="Arial" w:cs="Arial"/>
          <w:sz w:val="18"/>
          <w:szCs w:val="18"/>
        </w:rPr>
        <w:t>Possession, at time of application and during service in this class, of a New York State Class D Operator’s license.</w:t>
      </w:r>
    </w:p>
    <w:p w:rsidR="00444A9D" w:rsidRDefault="00444A9D" w:rsidP="00B45FDF">
      <w:pPr>
        <w:rPr>
          <w:rFonts w:ascii="Arial" w:hAnsi="Arial" w:cs="Arial"/>
          <w:sz w:val="18"/>
          <w:szCs w:val="18"/>
        </w:rPr>
      </w:pPr>
    </w:p>
    <w:p w:rsidR="00444A9D" w:rsidRDefault="00444A9D" w:rsidP="00B45F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interested, please complete </w:t>
      </w:r>
      <w:r w:rsidRPr="00444A9D">
        <w:rPr>
          <w:rFonts w:ascii="Arial" w:hAnsi="Arial" w:cs="Arial"/>
          <w:sz w:val="18"/>
          <w:szCs w:val="18"/>
        </w:rPr>
        <w:t xml:space="preserve">a Chautauqua County Application for Employment and/or Examination available at </w:t>
      </w:r>
      <w:hyperlink r:id="rId9" w:history="1">
        <w:r w:rsidRPr="00444A9D">
          <w:rPr>
            <w:rStyle w:val="Hyperlink"/>
            <w:rFonts w:ascii="Arial" w:hAnsi="Arial" w:cs="Arial"/>
            <w:sz w:val="18"/>
            <w:szCs w:val="18"/>
          </w:rPr>
          <w:t>www.chqgov.com</w:t>
        </w:r>
      </w:hyperlink>
      <w:r w:rsidRPr="00444A9D">
        <w:rPr>
          <w:rFonts w:ascii="Arial" w:hAnsi="Arial" w:cs="Arial"/>
          <w:sz w:val="18"/>
          <w:szCs w:val="18"/>
        </w:rPr>
        <w:t xml:space="preserve"> click on “Employment” – Forms and Applications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444A9D" w:rsidRDefault="00444A9D" w:rsidP="00B45FDF">
      <w:pPr>
        <w:rPr>
          <w:rFonts w:ascii="Arial" w:hAnsi="Arial" w:cs="Arial"/>
          <w:sz w:val="18"/>
          <w:szCs w:val="18"/>
        </w:rPr>
      </w:pPr>
    </w:p>
    <w:p w:rsidR="00444A9D" w:rsidRDefault="00444A9D" w:rsidP="00B45F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 completed application to:</w:t>
      </w:r>
    </w:p>
    <w:p w:rsidR="00444A9D" w:rsidRDefault="00444A9D" w:rsidP="00444A9D">
      <w:pPr>
        <w:ind w:left="1440" w:firstLine="720"/>
        <w:rPr>
          <w:rFonts w:ascii="Arial" w:hAnsi="Arial" w:cs="Arial"/>
          <w:sz w:val="18"/>
          <w:szCs w:val="18"/>
        </w:rPr>
      </w:pPr>
      <w:r w:rsidRPr="00444A9D">
        <w:rPr>
          <w:rFonts w:ascii="Arial" w:hAnsi="Arial" w:cs="Arial"/>
          <w:sz w:val="18"/>
          <w:szCs w:val="18"/>
        </w:rPr>
        <w:t>Chautauqua County</w:t>
      </w:r>
      <w:r>
        <w:rPr>
          <w:rFonts w:ascii="Arial" w:hAnsi="Arial" w:cs="Arial"/>
          <w:sz w:val="18"/>
          <w:szCs w:val="18"/>
        </w:rPr>
        <w:t xml:space="preserve"> Department of Human Resources</w:t>
      </w:r>
    </w:p>
    <w:p w:rsidR="00444A9D" w:rsidRDefault="00444A9D" w:rsidP="00444A9D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Gerace Office Building Room 144</w:t>
      </w:r>
    </w:p>
    <w:p w:rsidR="00444A9D" w:rsidRDefault="00444A9D" w:rsidP="00444A9D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North Erie St</w:t>
      </w:r>
    </w:p>
    <w:p w:rsidR="00444A9D" w:rsidRPr="00B45FDF" w:rsidRDefault="00444A9D" w:rsidP="00444A9D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Mayville, NY 14757 </w:t>
      </w:r>
    </w:p>
    <w:p w:rsidR="00E13E19" w:rsidRPr="00E13E19" w:rsidRDefault="00E13E19" w:rsidP="00B45FDF">
      <w:pPr>
        <w:tabs>
          <w:tab w:val="left" w:pos="720"/>
          <w:tab w:val="left" w:pos="1440"/>
          <w:tab w:val="left" w:pos="7920"/>
        </w:tabs>
        <w:overflowPunct w:val="0"/>
        <w:autoSpaceDE w:val="0"/>
        <w:autoSpaceDN w:val="0"/>
        <w:adjustRightInd w:val="0"/>
        <w:ind w:right="-18"/>
        <w:textAlignment w:val="baseline"/>
        <w:rPr>
          <w:rFonts w:ascii="Arial" w:hAnsi="Arial" w:cs="Arial"/>
          <w:sz w:val="18"/>
          <w:szCs w:val="18"/>
        </w:rPr>
      </w:pPr>
    </w:p>
    <w:p w:rsidR="00DB4CA9" w:rsidRPr="00EF649A" w:rsidRDefault="00DB4CA9" w:rsidP="00E13E19">
      <w:pPr>
        <w:tabs>
          <w:tab w:val="left" w:pos="720"/>
          <w:tab w:val="left" w:pos="1440"/>
          <w:tab w:val="left" w:pos="7920"/>
        </w:tabs>
        <w:rPr>
          <w:rFonts w:ascii="Arial" w:eastAsiaTheme="minorHAnsi" w:hAnsi="Arial" w:cs="Arial"/>
          <w:sz w:val="18"/>
          <w:szCs w:val="18"/>
        </w:rPr>
      </w:pPr>
    </w:p>
    <w:p w:rsidR="00E13E19" w:rsidRDefault="00E13E19" w:rsidP="00B53572">
      <w:pPr>
        <w:spacing w:after="200" w:line="276" w:lineRule="auto"/>
        <w:jc w:val="center"/>
        <w:rPr>
          <w:rFonts w:ascii="Arial" w:eastAsiaTheme="minorHAnsi" w:hAnsi="Arial" w:cs="Arial"/>
          <w:sz w:val="18"/>
          <w:szCs w:val="18"/>
        </w:rPr>
      </w:pPr>
    </w:p>
    <w:p w:rsidR="00B53572" w:rsidRPr="00EF649A" w:rsidRDefault="00B53572" w:rsidP="00B53572">
      <w:pPr>
        <w:spacing w:after="20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EF649A">
        <w:rPr>
          <w:rFonts w:ascii="Arial" w:eastAsiaTheme="minorHAnsi" w:hAnsi="Arial" w:cs="Arial"/>
          <w:sz w:val="18"/>
          <w:szCs w:val="18"/>
        </w:rPr>
        <w:t>Equal Opportunity Employer</w:t>
      </w:r>
    </w:p>
    <w:p w:rsidR="00F72A38" w:rsidRDefault="00F72A38" w:rsidP="00FD1188"/>
    <w:sectPr w:rsidR="00F72A38" w:rsidSect="00E13E19">
      <w:type w:val="continuous"/>
      <w:pgSz w:w="12240" w:h="15840" w:code="1"/>
      <w:pgMar w:top="27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10" w:rsidRDefault="007F2310">
      <w:r>
        <w:separator/>
      </w:r>
    </w:p>
  </w:endnote>
  <w:endnote w:type="continuationSeparator" w:id="0">
    <w:p w:rsidR="007F2310" w:rsidRDefault="007F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10" w:rsidRDefault="007F2310">
      <w:r>
        <w:separator/>
      </w:r>
    </w:p>
  </w:footnote>
  <w:footnote w:type="continuationSeparator" w:id="0">
    <w:p w:rsidR="007F2310" w:rsidRDefault="007F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ACD"/>
    <w:multiLevelType w:val="singleLevel"/>
    <w:tmpl w:val="A630012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2211ECE"/>
    <w:multiLevelType w:val="hybridMultilevel"/>
    <w:tmpl w:val="E53A6DD4"/>
    <w:lvl w:ilvl="0" w:tplc="2E6E7DF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B4762"/>
    <w:multiLevelType w:val="hybridMultilevel"/>
    <w:tmpl w:val="FF92106E"/>
    <w:lvl w:ilvl="0" w:tplc="F22066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01F61"/>
    <w:multiLevelType w:val="hybridMultilevel"/>
    <w:tmpl w:val="F6D4D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13A0D"/>
    <w:multiLevelType w:val="hybridMultilevel"/>
    <w:tmpl w:val="9D8A3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43FE1"/>
    <w:multiLevelType w:val="singleLevel"/>
    <w:tmpl w:val="AC2A47B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E8637A6"/>
    <w:multiLevelType w:val="hybridMultilevel"/>
    <w:tmpl w:val="21F89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370810"/>
    <w:multiLevelType w:val="hybridMultilevel"/>
    <w:tmpl w:val="1F28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16BF6"/>
    <w:multiLevelType w:val="hybridMultilevel"/>
    <w:tmpl w:val="94BED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0193"/>
    <w:multiLevelType w:val="hybridMultilevel"/>
    <w:tmpl w:val="42E8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87221"/>
    <w:multiLevelType w:val="hybridMultilevel"/>
    <w:tmpl w:val="48EE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97864"/>
    <w:multiLevelType w:val="hybridMultilevel"/>
    <w:tmpl w:val="EC842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B87B84"/>
    <w:multiLevelType w:val="hybridMultilevel"/>
    <w:tmpl w:val="A52E7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10"/>
    <w:rsid w:val="00007940"/>
    <w:rsid w:val="00007B11"/>
    <w:rsid w:val="00012139"/>
    <w:rsid w:val="00024831"/>
    <w:rsid w:val="000254AE"/>
    <w:rsid w:val="00055DD6"/>
    <w:rsid w:val="00071615"/>
    <w:rsid w:val="000819E3"/>
    <w:rsid w:val="00085523"/>
    <w:rsid w:val="0009184B"/>
    <w:rsid w:val="000B09E0"/>
    <w:rsid w:val="000D2F2F"/>
    <w:rsid w:val="000F0429"/>
    <w:rsid w:val="00110839"/>
    <w:rsid w:val="00114093"/>
    <w:rsid w:val="0013031F"/>
    <w:rsid w:val="00153908"/>
    <w:rsid w:val="001610E6"/>
    <w:rsid w:val="00190633"/>
    <w:rsid w:val="001925F9"/>
    <w:rsid w:val="001A17BF"/>
    <w:rsid w:val="001A466B"/>
    <w:rsid w:val="001C4093"/>
    <w:rsid w:val="001D3B46"/>
    <w:rsid w:val="001D74CB"/>
    <w:rsid w:val="00215B9E"/>
    <w:rsid w:val="002167A6"/>
    <w:rsid w:val="00230EAC"/>
    <w:rsid w:val="002328CA"/>
    <w:rsid w:val="002343E3"/>
    <w:rsid w:val="002405CF"/>
    <w:rsid w:val="002474BD"/>
    <w:rsid w:val="00265BF7"/>
    <w:rsid w:val="002851B5"/>
    <w:rsid w:val="002877AE"/>
    <w:rsid w:val="00297671"/>
    <w:rsid w:val="002A384C"/>
    <w:rsid w:val="002C017C"/>
    <w:rsid w:val="002C2E1C"/>
    <w:rsid w:val="00306F73"/>
    <w:rsid w:val="003145FE"/>
    <w:rsid w:val="003206C5"/>
    <w:rsid w:val="0032494F"/>
    <w:rsid w:val="003264A9"/>
    <w:rsid w:val="00340B7A"/>
    <w:rsid w:val="00350064"/>
    <w:rsid w:val="00376552"/>
    <w:rsid w:val="003A6D9E"/>
    <w:rsid w:val="003B7CB8"/>
    <w:rsid w:val="003C0419"/>
    <w:rsid w:val="003D3623"/>
    <w:rsid w:val="003D67FE"/>
    <w:rsid w:val="003F1A65"/>
    <w:rsid w:val="003F5DA6"/>
    <w:rsid w:val="00444A9D"/>
    <w:rsid w:val="0044509C"/>
    <w:rsid w:val="004450DE"/>
    <w:rsid w:val="00454197"/>
    <w:rsid w:val="00454E6C"/>
    <w:rsid w:val="00467BFB"/>
    <w:rsid w:val="004749BE"/>
    <w:rsid w:val="00483456"/>
    <w:rsid w:val="00496D1F"/>
    <w:rsid w:val="004C62D4"/>
    <w:rsid w:val="004D5BA8"/>
    <w:rsid w:val="00502424"/>
    <w:rsid w:val="00542D04"/>
    <w:rsid w:val="005431AC"/>
    <w:rsid w:val="005537C5"/>
    <w:rsid w:val="005845F2"/>
    <w:rsid w:val="005855AF"/>
    <w:rsid w:val="00586ACB"/>
    <w:rsid w:val="00587637"/>
    <w:rsid w:val="0059117D"/>
    <w:rsid w:val="005C3E4D"/>
    <w:rsid w:val="005D2716"/>
    <w:rsid w:val="005E377F"/>
    <w:rsid w:val="005E6F16"/>
    <w:rsid w:val="005F0E24"/>
    <w:rsid w:val="005F1E05"/>
    <w:rsid w:val="00694D24"/>
    <w:rsid w:val="006B4185"/>
    <w:rsid w:val="006C00BD"/>
    <w:rsid w:val="006D7DBE"/>
    <w:rsid w:val="006E32B6"/>
    <w:rsid w:val="00703B5F"/>
    <w:rsid w:val="007160FD"/>
    <w:rsid w:val="007437FD"/>
    <w:rsid w:val="007530AD"/>
    <w:rsid w:val="007722DA"/>
    <w:rsid w:val="007830F2"/>
    <w:rsid w:val="007C162F"/>
    <w:rsid w:val="007D68D7"/>
    <w:rsid w:val="007E4AF2"/>
    <w:rsid w:val="007F2310"/>
    <w:rsid w:val="00812114"/>
    <w:rsid w:val="00813D25"/>
    <w:rsid w:val="008274A1"/>
    <w:rsid w:val="00836B00"/>
    <w:rsid w:val="00840E07"/>
    <w:rsid w:val="00856C2F"/>
    <w:rsid w:val="008842C7"/>
    <w:rsid w:val="00885FEE"/>
    <w:rsid w:val="00893490"/>
    <w:rsid w:val="008C660D"/>
    <w:rsid w:val="008D0336"/>
    <w:rsid w:val="008D27DC"/>
    <w:rsid w:val="008D7285"/>
    <w:rsid w:val="0091051F"/>
    <w:rsid w:val="00911EEF"/>
    <w:rsid w:val="00920E4F"/>
    <w:rsid w:val="00924593"/>
    <w:rsid w:val="00926F5E"/>
    <w:rsid w:val="00940062"/>
    <w:rsid w:val="00941B91"/>
    <w:rsid w:val="00941C36"/>
    <w:rsid w:val="0094463A"/>
    <w:rsid w:val="00946AF3"/>
    <w:rsid w:val="00953217"/>
    <w:rsid w:val="00966BB9"/>
    <w:rsid w:val="009875BC"/>
    <w:rsid w:val="00991618"/>
    <w:rsid w:val="009D28DD"/>
    <w:rsid w:val="009D3AC6"/>
    <w:rsid w:val="009D64B7"/>
    <w:rsid w:val="009E46B8"/>
    <w:rsid w:val="009F0485"/>
    <w:rsid w:val="009F5C2E"/>
    <w:rsid w:val="00A06A47"/>
    <w:rsid w:val="00A2387F"/>
    <w:rsid w:val="00A7592F"/>
    <w:rsid w:val="00A90239"/>
    <w:rsid w:val="00A93468"/>
    <w:rsid w:val="00AA3BBB"/>
    <w:rsid w:val="00AA6DEE"/>
    <w:rsid w:val="00AA7DEE"/>
    <w:rsid w:val="00AC2968"/>
    <w:rsid w:val="00AD1D91"/>
    <w:rsid w:val="00AE28E4"/>
    <w:rsid w:val="00AF2441"/>
    <w:rsid w:val="00B00373"/>
    <w:rsid w:val="00B25255"/>
    <w:rsid w:val="00B271B7"/>
    <w:rsid w:val="00B341FC"/>
    <w:rsid w:val="00B34DED"/>
    <w:rsid w:val="00B448BD"/>
    <w:rsid w:val="00B45FDF"/>
    <w:rsid w:val="00B53572"/>
    <w:rsid w:val="00B535D8"/>
    <w:rsid w:val="00B63EBC"/>
    <w:rsid w:val="00B74F89"/>
    <w:rsid w:val="00B778DF"/>
    <w:rsid w:val="00B90261"/>
    <w:rsid w:val="00BC31D2"/>
    <w:rsid w:val="00BC3C20"/>
    <w:rsid w:val="00BF2850"/>
    <w:rsid w:val="00C1380F"/>
    <w:rsid w:val="00C15F71"/>
    <w:rsid w:val="00C27E77"/>
    <w:rsid w:val="00C3261E"/>
    <w:rsid w:val="00C33230"/>
    <w:rsid w:val="00C54E38"/>
    <w:rsid w:val="00C557FF"/>
    <w:rsid w:val="00C95F09"/>
    <w:rsid w:val="00CA24BB"/>
    <w:rsid w:val="00CB4E56"/>
    <w:rsid w:val="00CB58CD"/>
    <w:rsid w:val="00CD23AA"/>
    <w:rsid w:val="00CD6915"/>
    <w:rsid w:val="00CE1C6C"/>
    <w:rsid w:val="00CF6690"/>
    <w:rsid w:val="00D126F8"/>
    <w:rsid w:val="00D16061"/>
    <w:rsid w:val="00D22740"/>
    <w:rsid w:val="00D40017"/>
    <w:rsid w:val="00D43EE0"/>
    <w:rsid w:val="00D44201"/>
    <w:rsid w:val="00D50D90"/>
    <w:rsid w:val="00D5221A"/>
    <w:rsid w:val="00D55069"/>
    <w:rsid w:val="00D55B0A"/>
    <w:rsid w:val="00D740E4"/>
    <w:rsid w:val="00D832B4"/>
    <w:rsid w:val="00D92538"/>
    <w:rsid w:val="00D953EC"/>
    <w:rsid w:val="00DB4CA9"/>
    <w:rsid w:val="00DE1479"/>
    <w:rsid w:val="00DE4A0B"/>
    <w:rsid w:val="00DF4250"/>
    <w:rsid w:val="00DF711D"/>
    <w:rsid w:val="00E13E19"/>
    <w:rsid w:val="00E31305"/>
    <w:rsid w:val="00E31CAA"/>
    <w:rsid w:val="00E40BBC"/>
    <w:rsid w:val="00E45BAF"/>
    <w:rsid w:val="00E5100A"/>
    <w:rsid w:val="00E52E65"/>
    <w:rsid w:val="00E54D8F"/>
    <w:rsid w:val="00E71CB9"/>
    <w:rsid w:val="00E76F34"/>
    <w:rsid w:val="00EA05FD"/>
    <w:rsid w:val="00EA332A"/>
    <w:rsid w:val="00EB4DFB"/>
    <w:rsid w:val="00ED4011"/>
    <w:rsid w:val="00EE384F"/>
    <w:rsid w:val="00EF63DD"/>
    <w:rsid w:val="00EF649A"/>
    <w:rsid w:val="00F31692"/>
    <w:rsid w:val="00F56448"/>
    <w:rsid w:val="00F565D9"/>
    <w:rsid w:val="00F72A38"/>
    <w:rsid w:val="00F8463A"/>
    <w:rsid w:val="00F910CC"/>
    <w:rsid w:val="00FB1804"/>
    <w:rsid w:val="00FB183B"/>
    <w:rsid w:val="00FC247C"/>
    <w:rsid w:val="00FC7D06"/>
    <w:rsid w:val="00FD1188"/>
    <w:rsid w:val="00FD1C10"/>
    <w:rsid w:val="00FD3EE4"/>
    <w:rsid w:val="00FE20DE"/>
    <w:rsid w:val="00FF155B"/>
    <w:rsid w:val="00FF2BC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6595A"/>
  <w15:docId w15:val="{0AADAEA2-E9AE-4D6C-BE23-7E33BB29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35D8"/>
    <w:rPr>
      <w:color w:val="0000FF"/>
      <w:u w:val="single"/>
    </w:rPr>
  </w:style>
  <w:style w:type="paragraph" w:customStyle="1" w:styleId="p3">
    <w:name w:val="p3"/>
    <w:basedOn w:val="Normal"/>
    <w:rsid w:val="00265BF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 w:val="24"/>
    </w:rPr>
  </w:style>
  <w:style w:type="paragraph" w:customStyle="1" w:styleId="p5">
    <w:name w:val="p5"/>
    <w:basedOn w:val="Normal"/>
    <w:rsid w:val="00265BF7"/>
    <w:pPr>
      <w:widowControl w:val="0"/>
      <w:tabs>
        <w:tab w:val="left" w:pos="7154"/>
      </w:tabs>
      <w:autoSpaceDE w:val="0"/>
      <w:autoSpaceDN w:val="0"/>
      <w:adjustRightInd w:val="0"/>
      <w:spacing w:line="240" w:lineRule="atLeast"/>
      <w:ind w:left="5714"/>
    </w:pPr>
    <w:rPr>
      <w:rFonts w:ascii="Times New Roman" w:hAnsi="Times New Roman"/>
      <w:sz w:val="24"/>
    </w:rPr>
  </w:style>
  <w:style w:type="paragraph" w:customStyle="1" w:styleId="p12">
    <w:name w:val="p12"/>
    <w:basedOn w:val="Normal"/>
    <w:rsid w:val="00265BF7"/>
    <w:pPr>
      <w:widowControl w:val="0"/>
      <w:tabs>
        <w:tab w:val="left" w:pos="323"/>
      </w:tabs>
      <w:autoSpaceDE w:val="0"/>
      <w:autoSpaceDN w:val="0"/>
      <w:adjustRightInd w:val="0"/>
      <w:spacing w:line="238" w:lineRule="atLeast"/>
      <w:ind w:left="1117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5D2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2716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920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rsid w:val="00FB183B"/>
    <w:pPr>
      <w:ind w:left="7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9D28D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chautauqua.ny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q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McCanna, Janet</dc:creator>
  <cp:lastModifiedBy>Ardillo, Sharon</cp:lastModifiedBy>
  <cp:revision>4</cp:revision>
  <cp:lastPrinted>2021-01-05T15:49:00Z</cp:lastPrinted>
  <dcterms:created xsi:type="dcterms:W3CDTF">2021-03-09T17:52:00Z</dcterms:created>
  <dcterms:modified xsi:type="dcterms:W3CDTF">2021-03-10T13:34:00Z</dcterms:modified>
</cp:coreProperties>
</file>